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rPr>
          <w:color w:val="595959" w:themeColor="text1" w:themeTint="A6"/>
          <w:sz w:val="24"/>
        </w:rPr>
        <w:id w:val="-1290352585"/>
        <w:docPartObj>
          <w:docPartGallery w:val="Cover Pages"/>
          <w:docPartUnique/>
        </w:docPartObj>
      </w:sdtPr>
      <w:sdtEndPr>
        <w:rPr>
          <w:color w:val="auto"/>
          <w:sz w:val="20"/>
        </w:rPr>
      </w:sdtEndPr>
      <w:sdtContent>
        <w:p w14:paraId="0B711367" w14:textId="3C12517F" w:rsidR="00453134" w:rsidRDefault="00453134">
          <w:pPr>
            <w:pStyle w:val="NoSpacing"/>
            <w:rPr>
              <w:color w:val="595959" w:themeColor="text1" w:themeTint="A6"/>
              <w:sz w:val="24"/>
            </w:rPr>
          </w:pPr>
        </w:p>
        <w:sdt>
          <w:sdtPr>
            <w:rPr>
              <w:color w:val="595959" w:themeColor="text1" w:themeTint="A6"/>
              <w:sz w:val="24"/>
            </w:rPr>
            <w:id w:val="98378"/>
            <w:docPartObj>
              <w:docPartGallery w:val="Cover Pages"/>
              <w:docPartUnique/>
            </w:docPartObj>
          </w:sdtPr>
          <w:sdtEndPr>
            <w:rPr>
              <w:color w:val="auto"/>
              <w:sz w:val="20"/>
            </w:rPr>
          </w:sdtEndPr>
          <w:sdtContent>
            <w:p w14:paraId="20607AA5" w14:textId="56EF134C" w:rsidR="00D11A7D" w:rsidRDefault="00F04A6D" w:rsidP="00F04A6D">
              <w:pPr>
                <w:pStyle w:val="NoSpacing"/>
                <w:jc w:val="center"/>
                <w:rPr>
                  <w:rFonts w:ascii="Comic Sans MS" w:hAnsi="Comic Sans MS"/>
                  <w:b/>
                  <w:sz w:val="40"/>
                </w:rPr>
              </w:pPr>
              <w:r>
                <w:rPr>
                  <w:rFonts w:asciiTheme="majorHAnsi" w:hAnsiTheme="majorHAnsi"/>
                  <w:b/>
                  <w:noProof/>
                  <w:color w:val="0070C0"/>
                  <w:sz w:val="48"/>
                  <w:lang w:eastAsia="en-GB"/>
                </w:rPr>
                <w:drawing>
                  <wp:inline distT="0" distB="0" distL="0" distR="0" wp14:anchorId="03553429" wp14:editId="78BC3212">
                    <wp:extent cx="6570980" cy="4380865"/>
                    <wp:effectExtent l="0" t="0" r="1270" b="635"/>
                    <wp:docPr id="789234605" name="Picture 1" descr="A logo of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34605" name="Picture 1" descr="A logo of a person riding a bicycle&#10;&#10;AI-generated content may be incorrect."/>
                            <pic:cNvPicPr/>
                          </pic:nvPicPr>
                          <pic:blipFill>
                            <a:blip r:embed="rId10"/>
                            <a:stretch>
                              <a:fillRect/>
                            </a:stretch>
                          </pic:blipFill>
                          <pic:spPr>
                            <a:xfrm>
                              <a:off x="0" y="0"/>
                              <a:ext cx="6570980" cy="4380865"/>
                            </a:xfrm>
                            <a:prstGeom prst="rect">
                              <a:avLst/>
                            </a:prstGeom>
                          </pic:spPr>
                        </pic:pic>
                      </a:graphicData>
                    </a:graphic>
                  </wp:inline>
                </w:drawing>
              </w:r>
              <w:r w:rsidR="00D11A7D">
                <w:rPr>
                  <w:rFonts w:ascii="Comic Sans MS" w:hAnsi="Comic Sans MS"/>
                  <w:b/>
                  <w:sz w:val="40"/>
                </w:rPr>
                <w:t>Selection and Recruitment - Learners Policy</w:t>
              </w:r>
            </w:p>
            <w:p w14:paraId="304DD7B2" w14:textId="77777777" w:rsidR="00D11A7D" w:rsidRDefault="00D11A7D" w:rsidP="00D11A7D">
              <w:pPr>
                <w:pStyle w:val="NoSpacing"/>
                <w:jc w:val="center"/>
                <w:rPr>
                  <w:rFonts w:ascii="Comic Sans MS" w:hAnsi="Comic Sans MS"/>
                  <w:b/>
                  <w:sz w:val="40"/>
                </w:rPr>
              </w:pPr>
              <w:r>
                <w:rPr>
                  <w:rFonts w:ascii="Comic Sans MS" w:hAnsi="Comic Sans MS"/>
                  <w:b/>
                  <w:sz w:val="40"/>
                </w:rPr>
                <w:t>For HALF Fish Training</w:t>
              </w:r>
            </w:p>
            <w:p w14:paraId="355893A4" w14:textId="57D77EB6" w:rsidR="00D11A7D" w:rsidRDefault="00D11A7D" w:rsidP="00D11A7D">
              <w:pPr>
                <w:pStyle w:val="NoSpacing"/>
                <w:jc w:val="center"/>
                <w:rPr>
                  <w:rFonts w:ascii="Comic Sans MS" w:hAnsi="Comic Sans MS"/>
                  <w:b/>
                  <w:sz w:val="40"/>
                </w:rPr>
              </w:pPr>
              <w:r>
                <w:rPr>
                  <w:rFonts w:ascii="Comic Sans MS" w:hAnsi="Comic Sans MS"/>
                  <w:b/>
                  <w:sz w:val="40"/>
                </w:rPr>
                <w:t>Approved Centre</w:t>
              </w:r>
            </w:p>
            <w:p w14:paraId="2224DB76" w14:textId="616F5F12" w:rsidR="00D11A7D" w:rsidRPr="00453134" w:rsidRDefault="00F04A6D" w:rsidP="00D11A7D">
              <w:pPr>
                <w:pStyle w:val="NoSpacing"/>
                <w:jc w:val="center"/>
                <w:rPr>
                  <w:rFonts w:ascii="Comic Sans MS" w:hAnsi="Comic Sans MS"/>
                  <w:b/>
                  <w:sz w:val="40"/>
                </w:rPr>
              </w:pPr>
              <w:r>
                <w:rPr>
                  <w:rFonts w:ascii="Comic Sans MS" w:hAnsi="Comic Sans MS"/>
                  <w:b/>
                  <w:sz w:val="40"/>
                </w:rPr>
                <w:t>V</w:t>
              </w:r>
              <w:r w:rsidR="00542013">
                <w:rPr>
                  <w:rFonts w:ascii="Comic Sans MS" w:hAnsi="Comic Sans MS"/>
                  <w:b/>
                  <w:sz w:val="40"/>
                </w:rPr>
                <w:t>8</w:t>
              </w:r>
              <w:r>
                <w:rPr>
                  <w:rFonts w:ascii="Comic Sans MS" w:hAnsi="Comic Sans MS"/>
                  <w:b/>
                  <w:sz w:val="40"/>
                </w:rPr>
                <w:t xml:space="preserve"> April 202</w:t>
              </w:r>
              <w:r w:rsidR="00542013">
                <w:rPr>
                  <w:rFonts w:ascii="Comic Sans MS" w:hAnsi="Comic Sans MS"/>
                  <w:b/>
                  <w:sz w:val="40"/>
                </w:rPr>
                <w:t>6</w:t>
              </w:r>
            </w:p>
            <w:p w14:paraId="7B041262" w14:textId="77777777" w:rsidR="00D11A7D" w:rsidRDefault="00D11A7D" w:rsidP="00D11A7D">
              <w:pPr>
                <w:pStyle w:val="NoSpacing"/>
                <w:jc w:val="center"/>
                <w:rPr>
                  <w:sz w:val="24"/>
                </w:rPr>
              </w:pPr>
            </w:p>
            <w:p w14:paraId="4597FF24" w14:textId="373F19AD" w:rsidR="00E80D43" w:rsidRDefault="00E80D43" w:rsidP="00E80D43">
              <w:pPr>
                <w:pStyle w:val="NoSpacing"/>
                <w:rPr>
                  <w:noProof/>
                </w:rPr>
              </w:pPr>
              <w:r>
                <w:rPr>
                  <w:rFonts w:ascii="Arial" w:hAnsi="Arial" w:cs="Arial"/>
                  <w:noProof/>
                  <w:color w:val="1A0DAB"/>
                  <w:bdr w:val="none" w:sz="0" w:space="0" w:color="auto" w:frame="1"/>
                </w:rPr>
                <w:drawing>
                  <wp:inline distT="0" distB="0" distL="0" distR="0" wp14:anchorId="7323D3D4" wp14:editId="40825E5B">
                    <wp:extent cx="3117034" cy="558686"/>
                    <wp:effectExtent l="0" t="0" r="0" b="0"/>
                    <wp:docPr id="4" name="Picture 4" descr="Image result for swim england approved cent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 england approved centre">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13" t="17258" r="5312" b="16298"/>
                            <a:stretch/>
                          </pic:blipFill>
                          <pic:spPr bwMode="auto">
                            <a:xfrm>
                              <a:off x="0" y="0"/>
                              <a:ext cx="3133486" cy="5616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8D3723">
                <w:rPr>
                  <w:noProof/>
                </w:rPr>
                <w:t xml:space="preserve"> </w:t>
              </w:r>
              <w:r w:rsidR="008D3723">
                <w:rPr>
                  <w:noProof/>
                </w:rPr>
                <w:drawing>
                  <wp:inline distT="0" distB="0" distL="0" distR="0" wp14:anchorId="01DE5281" wp14:editId="2A09C56A">
                    <wp:extent cx="1622575" cy="768350"/>
                    <wp:effectExtent l="0" t="0" r="0" b="0"/>
                    <wp:docPr id="1963916593" name="Picture 1" descr="A logo for a life saving soc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6593" name="Picture 1" descr="A logo for a life saving society&#10;&#10;Description automatically generated"/>
                            <pic:cNvPicPr/>
                          </pic:nvPicPr>
                          <pic:blipFill rotWithShape="1">
                            <a:blip r:embed="rId13"/>
                            <a:srcRect l="14882" t="19142" r="15733" b="18277"/>
                            <a:stretch/>
                          </pic:blipFill>
                          <pic:spPr bwMode="auto">
                            <a:xfrm>
                              <a:off x="0" y="0"/>
                              <a:ext cx="1633639" cy="773589"/>
                            </a:xfrm>
                            <a:prstGeom prst="rect">
                              <a:avLst/>
                            </a:prstGeom>
                            <a:ln>
                              <a:noFill/>
                            </a:ln>
                            <a:extLst>
                              <a:ext uri="{53640926-AAD7-44D8-BBD7-CCE9431645EC}">
                                <a14:shadowObscured xmlns:a14="http://schemas.microsoft.com/office/drawing/2010/main"/>
                              </a:ext>
                            </a:extLst>
                          </pic:spPr>
                        </pic:pic>
                      </a:graphicData>
                    </a:graphic>
                  </wp:inline>
                </w:drawing>
              </w:r>
              <w:r w:rsidR="008D3723">
                <w:rPr>
                  <w:noProof/>
                </w:rPr>
                <w:t xml:space="preserve">   </w:t>
              </w:r>
              <w:r>
                <w:rPr>
                  <w:noProof/>
                </w:rPr>
                <w:drawing>
                  <wp:inline distT="0" distB="0" distL="0" distR="0" wp14:anchorId="49D3F6F7" wp14:editId="63B62DA2">
                    <wp:extent cx="1546162" cy="908005"/>
                    <wp:effectExtent l="0" t="0" r="0" b="6985"/>
                    <wp:docPr id="6" name="Picture 6" descr="Safety Training Awards (Pool Emergency Responder) - Common Sense Train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 Training Awards (Pool Emergency Responder) - Common Sense Training  Lt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853" cy="921918"/>
                            </a:xfrm>
                            <a:prstGeom prst="rect">
                              <a:avLst/>
                            </a:prstGeom>
                            <a:noFill/>
                            <a:ln>
                              <a:noFill/>
                            </a:ln>
                          </pic:spPr>
                        </pic:pic>
                      </a:graphicData>
                    </a:graphic>
                  </wp:inline>
                </w:drawing>
              </w:r>
            </w:p>
            <w:p w14:paraId="3DCE8BC7" w14:textId="77777777" w:rsidR="0021041F" w:rsidRDefault="0021041F" w:rsidP="00E80D43">
              <w:pPr>
                <w:pStyle w:val="NoSpacing"/>
                <w:rPr>
                  <w:noProof/>
                </w:rPr>
              </w:pPr>
            </w:p>
            <w:p w14:paraId="095A4F38" w14:textId="376C05A1" w:rsidR="0021041F" w:rsidRDefault="0021041F" w:rsidP="00E80D43">
              <w:pPr>
                <w:pStyle w:val="NoSpacing"/>
                <w:rPr>
                  <w:sz w:val="24"/>
                </w:rPr>
              </w:pPr>
              <w:r>
                <w:rPr>
                  <w:noProof/>
                  <w:sz w:val="24"/>
                </w:rPr>
                <w:t xml:space="preserve">                                     </w:t>
              </w:r>
              <w:r>
                <w:rPr>
                  <w:noProof/>
                  <w:sz w:val="24"/>
                </w:rPr>
                <w:drawing>
                  <wp:inline distT="0" distB="0" distL="0" distR="0" wp14:anchorId="7128BFAC" wp14:editId="5F9F992A">
                    <wp:extent cx="3257550" cy="635581"/>
                    <wp:effectExtent l="0" t="0" r="0" b="0"/>
                    <wp:docPr id="90438640"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8640" name="Picture 1" descr="A blue text on a black background&#10;&#10;Description automatically generated"/>
                            <pic:cNvPicPr/>
                          </pic:nvPicPr>
                          <pic:blipFill>
                            <a:blip r:embed="rId15"/>
                            <a:stretch>
                              <a:fillRect/>
                            </a:stretch>
                          </pic:blipFill>
                          <pic:spPr>
                            <a:xfrm>
                              <a:off x="0" y="0"/>
                              <a:ext cx="3279701" cy="639903"/>
                            </a:xfrm>
                            <a:prstGeom prst="rect">
                              <a:avLst/>
                            </a:prstGeom>
                          </pic:spPr>
                        </pic:pic>
                      </a:graphicData>
                    </a:graphic>
                  </wp:inline>
                </w:drawing>
              </w:r>
            </w:p>
            <w:p w14:paraId="619C2DC5" w14:textId="4423BFD9" w:rsidR="001302E5" w:rsidRDefault="001302E5" w:rsidP="00B761D9">
              <w:pPr>
                <w:pStyle w:val="NoSpacing"/>
                <w:rPr>
                  <w:noProof/>
                </w:rPr>
              </w:pPr>
            </w:p>
            <w:p w14:paraId="2A83B981" w14:textId="63543DDB" w:rsidR="00E80D43" w:rsidRDefault="00E80D43" w:rsidP="00B761D9">
              <w:pPr>
                <w:pStyle w:val="NoSpacing"/>
                <w:rPr>
                  <w:noProof/>
                </w:rPr>
              </w:pPr>
            </w:p>
            <w:p w14:paraId="31D5ECE6" w14:textId="77777777" w:rsidR="00E80D43" w:rsidRDefault="00E80D43" w:rsidP="00B761D9">
              <w:pPr>
                <w:pStyle w:val="NoSpacing"/>
                <w:rPr>
                  <w:sz w:val="24"/>
                </w:rPr>
              </w:pPr>
            </w:p>
            <w:p w14:paraId="48A3F1BF" w14:textId="77777777" w:rsidR="001302E5" w:rsidRDefault="001302E5" w:rsidP="00B761D9">
              <w:pPr>
                <w:pStyle w:val="NoSpacing"/>
                <w:rPr>
                  <w:sz w:val="24"/>
                </w:rPr>
              </w:pPr>
            </w:p>
            <w:p w14:paraId="7F774B1F" w14:textId="77777777" w:rsidR="001302E5" w:rsidRDefault="001302E5" w:rsidP="00B761D9">
              <w:pPr>
                <w:pStyle w:val="NoSpacing"/>
                <w:rPr>
                  <w:sz w:val="24"/>
                </w:rPr>
              </w:pPr>
            </w:p>
            <w:p w14:paraId="2A7EC172" w14:textId="77777777" w:rsidR="001302E5" w:rsidRDefault="001302E5" w:rsidP="00B761D9">
              <w:pPr>
                <w:pStyle w:val="NoSpacing"/>
                <w:rPr>
                  <w:sz w:val="24"/>
                </w:rPr>
              </w:pPr>
            </w:p>
            <w:p w14:paraId="51626F40" w14:textId="7516C30C" w:rsidR="00B761D9" w:rsidRPr="00B761D9" w:rsidRDefault="00F53F73" w:rsidP="00B761D9">
              <w:pPr>
                <w:pStyle w:val="NoSpacing"/>
                <w:rPr>
                  <w:sz w:val="24"/>
                </w:rPr>
              </w:pPr>
            </w:p>
          </w:sdtContent>
        </w:sdt>
      </w:sdtContent>
    </w:sdt>
    <w:bookmarkEnd w:id="0" w:displacedByCustomXml="prev"/>
    <w:bookmarkEnd w:id="1" w:displacedByCustomXml="prev"/>
    <w:bookmarkEnd w:id="2" w:displacedByCustomXml="prev"/>
    <w:bookmarkEnd w:id="3" w:displacedByCustomXml="prev"/>
    <w:bookmarkEnd w:id="4" w:displacedByCustomXml="prev"/>
    <w:p w14:paraId="35FF2370" w14:textId="2692E135" w:rsidR="00B627AC" w:rsidRPr="00B627AC" w:rsidRDefault="00A517BA" w:rsidP="001302E5">
      <w:pPr>
        <w:rPr>
          <w:rFonts w:ascii="Comic Sans MS" w:hAnsi="Comic Sans MS"/>
          <w:color w:val="00B0F0"/>
          <w:sz w:val="24"/>
          <w:szCs w:val="24"/>
        </w:rPr>
      </w:pPr>
      <w:r>
        <w:rPr>
          <w:rFonts w:ascii="Comic Sans MS" w:hAnsi="Comic Sans MS"/>
          <w:color w:val="EE3A24"/>
          <w:sz w:val="24"/>
          <w:szCs w:val="24"/>
        </w:rPr>
        <w:t>Selection and Recruitment</w:t>
      </w:r>
      <w:r w:rsidR="001302E5">
        <w:rPr>
          <w:rFonts w:ascii="Comic Sans MS" w:hAnsi="Comic Sans MS"/>
          <w:color w:val="EE3A24"/>
          <w:sz w:val="24"/>
          <w:szCs w:val="24"/>
        </w:rPr>
        <w:t xml:space="preserve"> of learners</w:t>
      </w:r>
      <w:r w:rsidR="00994EE4" w:rsidRPr="00EE5CFD">
        <w:rPr>
          <w:rFonts w:ascii="Comic Sans MS" w:hAnsi="Comic Sans MS"/>
          <w:color w:val="EE3A24"/>
          <w:sz w:val="24"/>
          <w:szCs w:val="24"/>
        </w:rPr>
        <w:br/>
      </w:r>
      <w:r w:rsidR="00B627AC" w:rsidRPr="00E80D43">
        <w:rPr>
          <w:rFonts w:ascii="Comic Sans MS" w:hAnsi="Comic Sans MS"/>
          <w:color w:val="0070C0"/>
          <w:sz w:val="24"/>
          <w:szCs w:val="24"/>
        </w:rPr>
        <w:t xml:space="preserve">Introduction </w:t>
      </w:r>
    </w:p>
    <w:p w14:paraId="5395EDB8" w14:textId="66DB3201" w:rsidR="00B627AC" w:rsidRPr="00E80D43" w:rsidRDefault="006A2654" w:rsidP="00B627AC">
      <w:pPr>
        <w:spacing w:before="0" w:after="0" w:line="240" w:lineRule="auto"/>
        <w:rPr>
          <w:rFonts w:ascii="Comic Sans MS" w:hAnsi="Comic Sans MS"/>
          <w:color w:val="auto"/>
          <w:sz w:val="24"/>
          <w:szCs w:val="24"/>
        </w:rPr>
      </w:pPr>
      <w:r w:rsidRPr="00E80D43">
        <w:rPr>
          <w:rFonts w:ascii="Comic Sans MS" w:hAnsi="Comic Sans MS"/>
          <w:color w:val="auto"/>
          <w:sz w:val="24"/>
          <w:szCs w:val="24"/>
        </w:rPr>
        <w:t>This document has been prod</w:t>
      </w:r>
      <w:r w:rsidR="00075494" w:rsidRPr="00E80D43">
        <w:rPr>
          <w:rFonts w:ascii="Comic Sans MS" w:hAnsi="Comic Sans MS"/>
          <w:color w:val="auto"/>
          <w:sz w:val="24"/>
          <w:szCs w:val="24"/>
        </w:rPr>
        <w:t>u</w:t>
      </w:r>
      <w:r w:rsidRPr="00E80D43">
        <w:rPr>
          <w:rFonts w:ascii="Comic Sans MS" w:hAnsi="Comic Sans MS"/>
          <w:color w:val="auto"/>
          <w:sz w:val="24"/>
          <w:szCs w:val="24"/>
        </w:rPr>
        <w:t xml:space="preserve">ced to help </w:t>
      </w:r>
      <w:r w:rsidR="00A517BA" w:rsidRPr="00E80D43">
        <w:rPr>
          <w:rFonts w:ascii="Comic Sans MS" w:hAnsi="Comic Sans MS"/>
          <w:color w:val="auto"/>
          <w:sz w:val="24"/>
          <w:szCs w:val="24"/>
        </w:rPr>
        <w:t xml:space="preserve">HALF Fish Training recruit and select candidates onto its courses.  This will provide guidance </w:t>
      </w:r>
      <w:r w:rsidR="001302E5" w:rsidRPr="00E80D43">
        <w:rPr>
          <w:rFonts w:ascii="Comic Sans MS" w:hAnsi="Comic Sans MS"/>
          <w:color w:val="auto"/>
          <w:sz w:val="24"/>
          <w:szCs w:val="24"/>
        </w:rPr>
        <w:t>as t</w:t>
      </w:r>
      <w:r w:rsidR="00A517BA" w:rsidRPr="00E80D43">
        <w:rPr>
          <w:rFonts w:ascii="Comic Sans MS" w:hAnsi="Comic Sans MS"/>
          <w:color w:val="auto"/>
          <w:sz w:val="24"/>
          <w:szCs w:val="24"/>
        </w:rPr>
        <w:t>o whether candidates are selecting the right course to meet their needs</w:t>
      </w:r>
      <w:r w:rsidR="001302E5" w:rsidRPr="00E80D43">
        <w:rPr>
          <w:rFonts w:ascii="Comic Sans MS" w:hAnsi="Comic Sans MS"/>
          <w:color w:val="auto"/>
          <w:sz w:val="24"/>
          <w:szCs w:val="24"/>
        </w:rPr>
        <w:t>.</w:t>
      </w:r>
    </w:p>
    <w:p w14:paraId="13BEBC38" w14:textId="17475BA8" w:rsidR="006A2654" w:rsidRDefault="006A2654" w:rsidP="00B627AC">
      <w:pPr>
        <w:spacing w:before="0" w:after="0" w:line="240" w:lineRule="auto"/>
        <w:rPr>
          <w:rFonts w:ascii="Comic Sans MS" w:hAnsi="Comic Sans MS"/>
          <w:color w:val="000000"/>
          <w:sz w:val="24"/>
          <w:szCs w:val="24"/>
        </w:rPr>
      </w:pPr>
    </w:p>
    <w:p w14:paraId="2F1E29C2" w14:textId="7EAB9703" w:rsidR="00EC02A9" w:rsidRPr="00E6594B" w:rsidRDefault="00EC02A9" w:rsidP="00EC02A9">
      <w:pPr>
        <w:spacing w:before="0" w:after="0" w:line="240" w:lineRule="auto"/>
        <w:rPr>
          <w:rFonts w:ascii="Comic Sans MS" w:hAnsi="Comic Sans MS"/>
          <w:b/>
          <w:bCs/>
          <w:color w:val="0070C0"/>
          <w:sz w:val="24"/>
          <w:szCs w:val="24"/>
        </w:rPr>
      </w:pPr>
      <w:r w:rsidRPr="00E6594B">
        <w:rPr>
          <w:rFonts w:ascii="Comic Sans MS" w:hAnsi="Comic Sans MS"/>
          <w:b/>
          <w:bCs/>
          <w:color w:val="0070C0"/>
          <w:sz w:val="24"/>
          <w:szCs w:val="24"/>
        </w:rPr>
        <w:t>Selection of Learners</w:t>
      </w:r>
    </w:p>
    <w:p w14:paraId="17CD3AAA" w14:textId="77777777" w:rsidR="00E6594B" w:rsidRDefault="00E6594B" w:rsidP="00EC02A9">
      <w:pPr>
        <w:spacing w:before="0" w:after="0" w:line="240" w:lineRule="auto"/>
        <w:rPr>
          <w:rFonts w:ascii="Comic Sans MS" w:hAnsi="Comic Sans MS"/>
          <w:color w:val="00B0F0"/>
          <w:sz w:val="24"/>
          <w:szCs w:val="24"/>
        </w:rPr>
      </w:pPr>
    </w:p>
    <w:p w14:paraId="1DBBE548"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At HALF Fish Training our vision is to inspire each other and our learners to reach our full potential. </w:t>
      </w:r>
    </w:p>
    <w:p w14:paraId="5B014C74"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Our core purpose is to prepare learners to become highly effective and safe teachers and lifesaving professionals with a love of learning who will continue to develop their skills throughout their career, through exposure to excellent practice, observation, mentoring, coaching, practice, reflection and sharing with peers. </w:t>
      </w:r>
    </w:p>
    <w:p w14:paraId="109D3803"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We will seek to equip our learners with a wide range of teaching and learning strategies as well as the inter-personal skills required to motive and inspire their own learners. </w:t>
      </w:r>
    </w:p>
    <w:p w14:paraId="701F056A" w14:textId="05229350"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HALF Fish Training is committed to developing its learners through a creative, </w:t>
      </w:r>
      <w:r w:rsidR="00236E0C" w:rsidRPr="00E80D43">
        <w:rPr>
          <w:rFonts w:ascii="Comic Sans MS" w:hAnsi="Comic Sans MS"/>
          <w:color w:val="000000" w:themeColor="text1"/>
          <w:sz w:val="24"/>
          <w:szCs w:val="24"/>
        </w:rPr>
        <w:t>effective,</w:t>
      </w:r>
      <w:r w:rsidRPr="00E80D43">
        <w:rPr>
          <w:rFonts w:ascii="Comic Sans MS" w:hAnsi="Comic Sans MS"/>
          <w:color w:val="000000" w:themeColor="text1"/>
          <w:sz w:val="24"/>
          <w:szCs w:val="24"/>
        </w:rPr>
        <w:t xml:space="preserve"> and safe courses on behalf of the Awarding Body’s we work with, underpinned by supportive and highly experienced educators. </w:t>
      </w:r>
    </w:p>
    <w:p w14:paraId="684C7E24"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Our aim is to create models of outstanding practice across the board and to meet the needs of our partner organisations and national governing bodies. </w:t>
      </w:r>
    </w:p>
    <w:p w14:paraId="07B45F0B" w14:textId="77777777" w:rsidR="00E6594B" w:rsidRPr="00E6594B" w:rsidRDefault="00E6594B" w:rsidP="00E6594B">
      <w:pPr>
        <w:spacing w:before="0" w:after="0" w:line="240" w:lineRule="auto"/>
        <w:rPr>
          <w:rFonts w:ascii="Comic Sans MS" w:hAnsi="Comic Sans MS"/>
          <w:b/>
          <w:bCs/>
          <w:color w:val="0070C0"/>
          <w:sz w:val="24"/>
          <w:szCs w:val="24"/>
        </w:rPr>
      </w:pPr>
    </w:p>
    <w:p w14:paraId="4BC79707" w14:textId="6E4A910D" w:rsidR="00E6594B" w:rsidRDefault="00E6594B" w:rsidP="00E6594B">
      <w:pPr>
        <w:spacing w:before="0" w:after="0" w:line="240" w:lineRule="auto"/>
        <w:rPr>
          <w:rFonts w:ascii="Comic Sans MS" w:hAnsi="Comic Sans MS"/>
          <w:b/>
          <w:bCs/>
          <w:color w:val="0070C0"/>
          <w:sz w:val="24"/>
          <w:szCs w:val="24"/>
        </w:rPr>
      </w:pPr>
      <w:r w:rsidRPr="00E6594B">
        <w:rPr>
          <w:rFonts w:ascii="Comic Sans MS" w:hAnsi="Comic Sans MS"/>
          <w:b/>
          <w:bCs/>
          <w:color w:val="0070C0"/>
          <w:sz w:val="24"/>
          <w:szCs w:val="24"/>
        </w:rPr>
        <w:t xml:space="preserve">Policy </w:t>
      </w:r>
      <w:r w:rsidR="00B73CEE" w:rsidRPr="00E6594B">
        <w:rPr>
          <w:rFonts w:ascii="Comic Sans MS" w:hAnsi="Comic Sans MS"/>
          <w:b/>
          <w:bCs/>
          <w:color w:val="0070C0"/>
          <w:sz w:val="24"/>
          <w:szCs w:val="24"/>
        </w:rPr>
        <w:t>aims</w:t>
      </w:r>
      <w:r w:rsidRPr="00E6594B">
        <w:rPr>
          <w:rFonts w:ascii="Comic Sans MS" w:hAnsi="Comic Sans MS"/>
          <w:b/>
          <w:bCs/>
          <w:color w:val="0070C0"/>
          <w:sz w:val="24"/>
          <w:szCs w:val="24"/>
        </w:rPr>
        <w:t xml:space="preserve"> and purpose </w:t>
      </w:r>
    </w:p>
    <w:p w14:paraId="64EBA69A" w14:textId="77777777" w:rsidR="00E6594B" w:rsidRPr="00E6594B" w:rsidRDefault="00E6594B" w:rsidP="00E6594B">
      <w:pPr>
        <w:spacing w:before="0" w:after="0" w:line="240" w:lineRule="auto"/>
        <w:rPr>
          <w:rFonts w:ascii="Comic Sans MS" w:hAnsi="Comic Sans MS"/>
          <w:b/>
          <w:bCs/>
          <w:color w:val="0070C0"/>
          <w:sz w:val="24"/>
          <w:szCs w:val="24"/>
        </w:rPr>
      </w:pPr>
    </w:p>
    <w:p w14:paraId="2352CAF4" w14:textId="28528DC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The recruitment of high-quality learners is crucial to the supply of </w:t>
      </w:r>
      <w:r w:rsidR="00236E0C" w:rsidRPr="00E80D43">
        <w:rPr>
          <w:rFonts w:ascii="Comic Sans MS" w:hAnsi="Comic Sans MS"/>
          <w:color w:val="000000" w:themeColor="text1"/>
          <w:sz w:val="24"/>
          <w:szCs w:val="24"/>
        </w:rPr>
        <w:t>high-quality</w:t>
      </w:r>
      <w:r w:rsidRPr="00E80D43">
        <w:rPr>
          <w:rFonts w:ascii="Comic Sans MS" w:hAnsi="Comic Sans MS"/>
          <w:color w:val="000000" w:themeColor="text1"/>
          <w:sz w:val="24"/>
          <w:szCs w:val="24"/>
        </w:rPr>
        <w:t xml:space="preserve"> teachers and lifesavers and to the continued success of HALF Fish Training. </w:t>
      </w:r>
    </w:p>
    <w:p w14:paraId="224666FB"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This policy details HALF Fish Training’s approach to the recruitment of learners. </w:t>
      </w:r>
    </w:p>
    <w:p w14:paraId="7456A33B" w14:textId="77777777" w:rsidR="00E6594B" w:rsidRPr="00E80D43" w:rsidRDefault="00E6594B" w:rsidP="00E6594B">
      <w:pPr>
        <w:spacing w:before="0" w:after="0" w:line="240" w:lineRule="auto"/>
        <w:rPr>
          <w:rFonts w:ascii="Comic Sans MS" w:hAnsi="Comic Sans MS"/>
          <w:color w:val="000000" w:themeColor="text1"/>
          <w:sz w:val="24"/>
          <w:szCs w:val="24"/>
        </w:rPr>
      </w:pPr>
    </w:p>
    <w:p w14:paraId="1D442F15" w14:textId="15A89B91"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This policy applies to all prospective learners making applications to </w:t>
      </w:r>
      <w:r w:rsidR="00236E0C" w:rsidRPr="00E80D43">
        <w:rPr>
          <w:rFonts w:ascii="Comic Sans MS" w:hAnsi="Comic Sans MS"/>
          <w:color w:val="000000" w:themeColor="text1"/>
          <w:sz w:val="24"/>
          <w:szCs w:val="24"/>
        </w:rPr>
        <w:t>enroll</w:t>
      </w:r>
      <w:r w:rsidRPr="00E80D43">
        <w:rPr>
          <w:rFonts w:ascii="Comic Sans MS" w:hAnsi="Comic Sans MS"/>
          <w:color w:val="000000" w:themeColor="text1"/>
          <w:sz w:val="24"/>
          <w:szCs w:val="24"/>
        </w:rPr>
        <w:t xml:space="preserve"> on any course with HALF Fish Training. </w:t>
      </w:r>
    </w:p>
    <w:p w14:paraId="2D896ADE" w14:textId="77777777" w:rsidR="00E6594B" w:rsidRPr="00E80D43" w:rsidRDefault="00E6594B" w:rsidP="00E6594B">
      <w:pPr>
        <w:spacing w:before="0" w:after="0" w:line="240" w:lineRule="auto"/>
        <w:rPr>
          <w:rFonts w:ascii="Comic Sans MS" w:hAnsi="Comic Sans MS"/>
          <w:color w:val="000000" w:themeColor="text1"/>
          <w:sz w:val="24"/>
          <w:szCs w:val="24"/>
        </w:rPr>
      </w:pPr>
    </w:p>
    <w:p w14:paraId="1BCDE66E" w14:textId="10765C9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HALF Fish Training is committed to equality and fair treatment in </w:t>
      </w:r>
      <w:r w:rsidR="00236E0C" w:rsidRPr="00E80D43">
        <w:rPr>
          <w:rFonts w:ascii="Comic Sans MS" w:hAnsi="Comic Sans MS"/>
          <w:color w:val="000000" w:themeColor="text1"/>
          <w:sz w:val="24"/>
          <w:szCs w:val="24"/>
        </w:rPr>
        <w:t>recruitment,</w:t>
      </w:r>
      <w:r w:rsidRPr="00E80D43">
        <w:rPr>
          <w:rFonts w:ascii="Comic Sans MS" w:hAnsi="Comic Sans MS"/>
          <w:color w:val="000000" w:themeColor="text1"/>
          <w:sz w:val="24"/>
          <w:szCs w:val="24"/>
        </w:rPr>
        <w:t xml:space="preserve"> and all offers of training places will be based on merit. </w:t>
      </w:r>
    </w:p>
    <w:p w14:paraId="5DC8788F"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HALF Fish training will ensure that all team members involved in learner recruitment follow this procedure. The purpose of HALF Fish Training’s Learner Recruitment Policy is to provide a fair, consistent and transparent framework that enables HALF Fish Training to: </w:t>
      </w:r>
    </w:p>
    <w:p w14:paraId="1BBA6942" w14:textId="77777777" w:rsidR="00E6594B" w:rsidRPr="00E80D43" w:rsidRDefault="00E6594B" w:rsidP="00E6594B">
      <w:pPr>
        <w:spacing w:before="0" w:after="0" w:line="240" w:lineRule="auto"/>
        <w:rPr>
          <w:rFonts w:ascii="Comic Sans MS" w:hAnsi="Comic Sans MS"/>
          <w:color w:val="000000" w:themeColor="text1"/>
          <w:sz w:val="24"/>
          <w:szCs w:val="24"/>
        </w:rPr>
      </w:pPr>
    </w:p>
    <w:p w14:paraId="0C9BC1C7"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Attract the best possible candidates to HALF Fish Training Courses. </w:t>
      </w:r>
    </w:p>
    <w:p w14:paraId="02BEC6ED"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lastRenderedPageBreak/>
        <w:t xml:space="preserve">Ensure that the safeguarding and welfare of young children takes place throughout the process. </w:t>
      </w:r>
    </w:p>
    <w:p w14:paraId="031B07CA"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Follow a fair and consistent process in recruiting HALF Fish Training Learners. </w:t>
      </w:r>
    </w:p>
    <w:p w14:paraId="5819515E"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Adhere to all relevant legislation and statutory requirements. </w:t>
      </w:r>
    </w:p>
    <w:p w14:paraId="01889EBD" w14:textId="27057644"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Ensure the most cost-effective use is made of resources. </w:t>
      </w:r>
    </w:p>
    <w:p w14:paraId="7C494A0B"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Ensure that all prospective learners are aware of any potential financial aid available via HALF Fish Training at the point of application. </w:t>
      </w:r>
    </w:p>
    <w:p w14:paraId="4556816B" w14:textId="053924E6" w:rsidR="00EC02A9"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Ensure that all prospective learners are aware of any potential special considerations or aid to support learning at the point of application.</w:t>
      </w:r>
    </w:p>
    <w:p w14:paraId="721F115C"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Ensure that all prospective learners are aware of their right to apply for recognition of prior learning at the point of application. </w:t>
      </w:r>
    </w:p>
    <w:p w14:paraId="270BC56C"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Give prospective learners a clear understanding of HALF Fish Training’s courses and what is expected of them, measuring candidates against any course prerequisites criteria in a fair, transparent and reasonable way. </w:t>
      </w:r>
    </w:p>
    <w:p w14:paraId="1547D79B" w14:textId="77777777" w:rsidR="00E6594B" w:rsidRDefault="00E6594B" w:rsidP="00E6594B">
      <w:pPr>
        <w:spacing w:before="0" w:after="0" w:line="240" w:lineRule="auto"/>
        <w:rPr>
          <w:rFonts w:ascii="Comic Sans MS" w:hAnsi="Comic Sans MS"/>
          <w:sz w:val="24"/>
          <w:szCs w:val="24"/>
        </w:rPr>
      </w:pPr>
    </w:p>
    <w:p w14:paraId="49AC3D8F" w14:textId="77777777" w:rsidR="00E6594B" w:rsidRPr="00E6594B" w:rsidRDefault="00E6594B" w:rsidP="00E6594B">
      <w:pPr>
        <w:spacing w:before="0" w:after="0" w:line="240" w:lineRule="auto"/>
        <w:rPr>
          <w:rFonts w:ascii="Comic Sans MS" w:hAnsi="Comic Sans MS"/>
          <w:b/>
          <w:bCs/>
          <w:color w:val="0070C0"/>
          <w:sz w:val="24"/>
          <w:szCs w:val="24"/>
        </w:rPr>
      </w:pPr>
      <w:r w:rsidRPr="00E6594B">
        <w:rPr>
          <w:rFonts w:ascii="Comic Sans MS" w:hAnsi="Comic Sans MS"/>
          <w:b/>
          <w:bCs/>
          <w:color w:val="0070C0"/>
          <w:sz w:val="24"/>
          <w:szCs w:val="24"/>
        </w:rPr>
        <w:t xml:space="preserve">Responsibilities </w:t>
      </w:r>
    </w:p>
    <w:p w14:paraId="0BF991D1"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The HALF Fish Training Team are responsible for ensuring that this policy is applied fairly and consistently by all team members involved in learner recruitment. </w:t>
      </w:r>
    </w:p>
    <w:p w14:paraId="7B3EFFAD"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The HALF Fish Training Team are responsible for ensuring that any team members involved in learner recruitment are trained this policy. </w:t>
      </w:r>
    </w:p>
    <w:p w14:paraId="4DF1DAD6"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The HALF Fish Training Team are responsible for ensuring candidates are treated fairly and consistently and will ensure this policy is implemented. </w:t>
      </w:r>
    </w:p>
    <w:p w14:paraId="54C34431"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The HALF Fish Training Quality Manager is responsible for Learner Recruitment decisions and all decisions must be recorded. </w:t>
      </w:r>
    </w:p>
    <w:p w14:paraId="66E60C7A" w14:textId="77777777" w:rsidR="00E6594B" w:rsidRDefault="00E6594B" w:rsidP="00E6594B">
      <w:pPr>
        <w:spacing w:before="0" w:after="0" w:line="240" w:lineRule="auto"/>
        <w:rPr>
          <w:rFonts w:ascii="Comic Sans MS" w:hAnsi="Comic Sans MS"/>
          <w:sz w:val="24"/>
          <w:szCs w:val="24"/>
        </w:rPr>
      </w:pPr>
    </w:p>
    <w:p w14:paraId="34842727" w14:textId="77777777" w:rsidR="00E6594B" w:rsidRPr="00E6594B" w:rsidRDefault="00E6594B" w:rsidP="00E6594B">
      <w:pPr>
        <w:spacing w:before="0" w:after="0" w:line="240" w:lineRule="auto"/>
        <w:rPr>
          <w:rFonts w:ascii="Comic Sans MS" w:hAnsi="Comic Sans MS"/>
          <w:b/>
          <w:bCs/>
          <w:color w:val="0070C0"/>
          <w:sz w:val="24"/>
          <w:szCs w:val="24"/>
        </w:rPr>
      </w:pPr>
      <w:r w:rsidRPr="00E6594B">
        <w:rPr>
          <w:rFonts w:ascii="Comic Sans MS" w:hAnsi="Comic Sans MS"/>
          <w:b/>
          <w:bCs/>
          <w:color w:val="0070C0"/>
          <w:sz w:val="24"/>
          <w:szCs w:val="24"/>
        </w:rPr>
        <w:t xml:space="preserve">Equality &amp; Diversity </w:t>
      </w:r>
    </w:p>
    <w:p w14:paraId="1A928144"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HALF Fish Training is committed to promoting equality and diversity in its policies and procedures, adhering to current legislation e.g. The Equality Act 2010. </w:t>
      </w:r>
    </w:p>
    <w:p w14:paraId="20387417"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Learner recruitment will always be carried out without regard to the nine protected characteristics: </w:t>
      </w:r>
    </w:p>
    <w:p w14:paraId="5B73CE11"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1. Age </w:t>
      </w:r>
    </w:p>
    <w:p w14:paraId="3C655234"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2. Disability </w:t>
      </w:r>
    </w:p>
    <w:p w14:paraId="699C07A7"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3. Sex </w:t>
      </w:r>
    </w:p>
    <w:p w14:paraId="72D3E694"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4. Gender reassignment </w:t>
      </w:r>
    </w:p>
    <w:p w14:paraId="5F70D1E5"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5. Pregnancy and maternity </w:t>
      </w:r>
    </w:p>
    <w:p w14:paraId="27F7741A"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6. Race </w:t>
      </w:r>
    </w:p>
    <w:p w14:paraId="06CF033A"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7. Sexual orientation </w:t>
      </w:r>
    </w:p>
    <w:p w14:paraId="08ECE221"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8. Religion or belief </w:t>
      </w:r>
    </w:p>
    <w:p w14:paraId="148C0AFF"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9. Marriage and civil partnership </w:t>
      </w:r>
    </w:p>
    <w:p w14:paraId="4D3379AC" w14:textId="77777777" w:rsidR="00E6594B" w:rsidRDefault="00E6594B" w:rsidP="00E6594B">
      <w:pPr>
        <w:spacing w:before="0" w:after="0" w:line="240" w:lineRule="auto"/>
        <w:rPr>
          <w:rFonts w:ascii="Comic Sans MS" w:hAnsi="Comic Sans MS"/>
          <w:sz w:val="24"/>
          <w:szCs w:val="24"/>
        </w:rPr>
      </w:pPr>
    </w:p>
    <w:p w14:paraId="10565C3A" w14:textId="5A8C234F" w:rsidR="00E6594B" w:rsidRPr="00E6594B" w:rsidRDefault="00E6594B" w:rsidP="00E6594B">
      <w:pPr>
        <w:spacing w:before="0" w:after="0" w:line="240" w:lineRule="auto"/>
        <w:rPr>
          <w:rFonts w:ascii="Comic Sans MS" w:hAnsi="Comic Sans MS"/>
          <w:b/>
          <w:bCs/>
          <w:color w:val="0070C0"/>
          <w:sz w:val="24"/>
          <w:szCs w:val="24"/>
        </w:rPr>
      </w:pPr>
      <w:r w:rsidRPr="00E6594B">
        <w:rPr>
          <w:rFonts w:ascii="Comic Sans MS" w:hAnsi="Comic Sans MS"/>
          <w:b/>
          <w:bCs/>
          <w:color w:val="0070C0"/>
          <w:sz w:val="24"/>
          <w:szCs w:val="24"/>
        </w:rPr>
        <w:t xml:space="preserve">The Learner Recruitment Process </w:t>
      </w:r>
    </w:p>
    <w:p w14:paraId="1727D3C5" w14:textId="77777777"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lastRenderedPageBreak/>
        <w:t xml:space="preserve">The learner recruitment process should be: </w:t>
      </w:r>
    </w:p>
    <w:p w14:paraId="403FF3A9" w14:textId="222757BA"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Transparent, free from conflict of interest and relevant to the course. </w:t>
      </w:r>
    </w:p>
    <w:p w14:paraId="164AC9F9" w14:textId="45AABDCA" w:rsidR="00E6594B"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All prospective learners wishing to enroll onto a Swim England, STA or RLSS Course with HALF Fish Training must complete a learner initial assessment form including: </w:t>
      </w:r>
    </w:p>
    <w:p w14:paraId="1AD2DD7E" w14:textId="77777777" w:rsidR="00E6594B" w:rsidRPr="00E80D43" w:rsidRDefault="00E6594B" w:rsidP="00236E0C">
      <w:pPr>
        <w:spacing w:before="0" w:after="0" w:line="240" w:lineRule="auto"/>
        <w:ind w:left="567"/>
        <w:rPr>
          <w:rFonts w:ascii="Comic Sans MS" w:hAnsi="Comic Sans MS"/>
          <w:color w:val="000000" w:themeColor="text1"/>
          <w:sz w:val="24"/>
          <w:szCs w:val="24"/>
        </w:rPr>
      </w:pPr>
      <w:r w:rsidRPr="00E80D43">
        <w:rPr>
          <w:rFonts w:ascii="Comic Sans MS" w:hAnsi="Comic Sans MS"/>
          <w:color w:val="000000" w:themeColor="text1"/>
          <w:sz w:val="24"/>
          <w:szCs w:val="24"/>
        </w:rPr>
        <w:sym w:font="Symbol" w:char="F0B7"/>
      </w:r>
      <w:r w:rsidRPr="00E80D43">
        <w:rPr>
          <w:rFonts w:ascii="Comic Sans MS" w:hAnsi="Comic Sans MS"/>
          <w:color w:val="000000" w:themeColor="text1"/>
          <w:sz w:val="24"/>
          <w:szCs w:val="24"/>
        </w:rPr>
        <w:t xml:space="preserve"> Personal details </w:t>
      </w:r>
    </w:p>
    <w:p w14:paraId="48E126D5" w14:textId="77777777" w:rsidR="00E6594B" w:rsidRPr="00E80D43" w:rsidRDefault="00E6594B" w:rsidP="00236E0C">
      <w:pPr>
        <w:spacing w:before="0" w:after="0" w:line="240" w:lineRule="auto"/>
        <w:ind w:left="567"/>
        <w:rPr>
          <w:rFonts w:ascii="Comic Sans MS" w:hAnsi="Comic Sans MS"/>
          <w:color w:val="000000" w:themeColor="text1"/>
          <w:sz w:val="24"/>
          <w:szCs w:val="24"/>
        </w:rPr>
      </w:pPr>
      <w:r w:rsidRPr="00E80D43">
        <w:rPr>
          <w:rFonts w:ascii="Comic Sans MS" w:hAnsi="Comic Sans MS"/>
          <w:color w:val="000000" w:themeColor="text1"/>
          <w:sz w:val="24"/>
          <w:szCs w:val="24"/>
        </w:rPr>
        <w:sym w:font="Symbol" w:char="F0B7"/>
      </w:r>
      <w:r w:rsidRPr="00E80D43">
        <w:rPr>
          <w:rFonts w:ascii="Comic Sans MS" w:hAnsi="Comic Sans MS"/>
          <w:color w:val="000000" w:themeColor="text1"/>
          <w:sz w:val="24"/>
          <w:szCs w:val="24"/>
        </w:rPr>
        <w:t xml:space="preserve"> Choice of course/Timetable &amp; Attendance Requirements </w:t>
      </w:r>
    </w:p>
    <w:p w14:paraId="699FB1B5" w14:textId="77777777" w:rsidR="00E6594B" w:rsidRPr="00E80D43" w:rsidRDefault="00E6594B" w:rsidP="00236E0C">
      <w:pPr>
        <w:spacing w:before="0" w:after="0" w:line="240" w:lineRule="auto"/>
        <w:ind w:left="567"/>
        <w:rPr>
          <w:rFonts w:ascii="Comic Sans MS" w:hAnsi="Comic Sans MS"/>
          <w:color w:val="000000" w:themeColor="text1"/>
          <w:sz w:val="24"/>
          <w:szCs w:val="24"/>
        </w:rPr>
      </w:pPr>
      <w:r w:rsidRPr="00E80D43">
        <w:rPr>
          <w:rFonts w:ascii="Comic Sans MS" w:hAnsi="Comic Sans MS"/>
          <w:color w:val="000000" w:themeColor="text1"/>
          <w:sz w:val="24"/>
          <w:szCs w:val="24"/>
        </w:rPr>
        <w:sym w:font="Symbol" w:char="F0B7"/>
      </w:r>
      <w:r w:rsidRPr="00E80D43">
        <w:rPr>
          <w:rFonts w:ascii="Comic Sans MS" w:hAnsi="Comic Sans MS"/>
          <w:color w:val="000000" w:themeColor="text1"/>
          <w:sz w:val="24"/>
          <w:szCs w:val="24"/>
        </w:rPr>
        <w:t xml:space="preserve"> Personal Objectives </w:t>
      </w:r>
    </w:p>
    <w:p w14:paraId="4BB0C6B7" w14:textId="77777777" w:rsidR="00E6594B" w:rsidRPr="00E80D43" w:rsidRDefault="00E6594B" w:rsidP="00236E0C">
      <w:pPr>
        <w:spacing w:before="0" w:after="0" w:line="240" w:lineRule="auto"/>
        <w:ind w:left="567"/>
        <w:rPr>
          <w:rFonts w:ascii="Comic Sans MS" w:hAnsi="Comic Sans MS"/>
          <w:color w:val="000000" w:themeColor="text1"/>
          <w:sz w:val="24"/>
          <w:szCs w:val="24"/>
        </w:rPr>
      </w:pPr>
      <w:r w:rsidRPr="00E80D43">
        <w:rPr>
          <w:rFonts w:ascii="Comic Sans MS" w:hAnsi="Comic Sans MS"/>
          <w:color w:val="000000" w:themeColor="text1"/>
          <w:sz w:val="24"/>
          <w:szCs w:val="24"/>
        </w:rPr>
        <w:sym w:font="Symbol" w:char="F0B7"/>
      </w:r>
      <w:r w:rsidRPr="00E80D43">
        <w:rPr>
          <w:rFonts w:ascii="Comic Sans MS" w:hAnsi="Comic Sans MS"/>
          <w:color w:val="000000" w:themeColor="text1"/>
          <w:sz w:val="24"/>
          <w:szCs w:val="24"/>
        </w:rPr>
        <w:t xml:space="preserve"> Coursework &amp; Practical Assessment </w:t>
      </w:r>
    </w:p>
    <w:p w14:paraId="09762CC3" w14:textId="77777777" w:rsidR="00E6594B" w:rsidRPr="00E80D43" w:rsidRDefault="00E6594B" w:rsidP="00236E0C">
      <w:pPr>
        <w:spacing w:before="0" w:after="0" w:line="240" w:lineRule="auto"/>
        <w:ind w:left="567"/>
        <w:rPr>
          <w:rFonts w:ascii="Comic Sans MS" w:hAnsi="Comic Sans MS"/>
          <w:color w:val="000000" w:themeColor="text1"/>
          <w:sz w:val="24"/>
          <w:szCs w:val="24"/>
        </w:rPr>
      </w:pPr>
      <w:r w:rsidRPr="00E80D43">
        <w:rPr>
          <w:rFonts w:ascii="Comic Sans MS" w:hAnsi="Comic Sans MS"/>
          <w:color w:val="000000" w:themeColor="text1"/>
          <w:sz w:val="24"/>
          <w:szCs w:val="24"/>
        </w:rPr>
        <w:sym w:font="Symbol" w:char="F0B7"/>
      </w:r>
      <w:r w:rsidRPr="00E80D43">
        <w:rPr>
          <w:rFonts w:ascii="Comic Sans MS" w:hAnsi="Comic Sans MS"/>
          <w:color w:val="000000" w:themeColor="text1"/>
          <w:sz w:val="24"/>
          <w:szCs w:val="24"/>
        </w:rPr>
        <w:t xml:space="preserve"> Recognised Prior Learning </w:t>
      </w:r>
    </w:p>
    <w:p w14:paraId="02690928" w14:textId="0F867043" w:rsidR="00E6594B" w:rsidRPr="00E80D43" w:rsidRDefault="00236E0C" w:rsidP="00236E0C">
      <w:pPr>
        <w:pStyle w:val="ListParagraph"/>
        <w:numPr>
          <w:ilvl w:val="0"/>
          <w:numId w:val="17"/>
        </w:numPr>
        <w:spacing w:before="0" w:after="0" w:line="240" w:lineRule="auto"/>
        <w:ind w:left="567" w:firstLine="0"/>
        <w:rPr>
          <w:rFonts w:ascii="Comic Sans MS" w:hAnsi="Comic Sans MS"/>
          <w:color w:val="000000" w:themeColor="text1"/>
          <w:sz w:val="24"/>
          <w:szCs w:val="24"/>
        </w:rPr>
      </w:pPr>
      <w:r w:rsidRPr="00E80D43">
        <w:rPr>
          <w:rFonts w:ascii="Comic Sans MS" w:hAnsi="Comic Sans MS"/>
          <w:color w:val="000000" w:themeColor="text1"/>
          <w:sz w:val="24"/>
          <w:szCs w:val="24"/>
        </w:rPr>
        <w:t xml:space="preserve"> </w:t>
      </w:r>
      <w:r w:rsidR="00E6594B" w:rsidRPr="00E80D43">
        <w:rPr>
          <w:rFonts w:ascii="Comic Sans MS" w:hAnsi="Comic Sans MS"/>
          <w:color w:val="000000" w:themeColor="text1"/>
          <w:sz w:val="24"/>
          <w:szCs w:val="24"/>
        </w:rPr>
        <w:t xml:space="preserve">Prerequisites &amp; Qualifications </w:t>
      </w:r>
    </w:p>
    <w:p w14:paraId="776337E9" w14:textId="77777777" w:rsidR="00E6594B" w:rsidRPr="00E80D43" w:rsidRDefault="00E6594B" w:rsidP="00236E0C">
      <w:pPr>
        <w:pStyle w:val="ListParagraph"/>
        <w:numPr>
          <w:ilvl w:val="0"/>
          <w:numId w:val="17"/>
        </w:numPr>
        <w:spacing w:before="0" w:after="0" w:line="240" w:lineRule="auto"/>
        <w:ind w:left="567" w:firstLine="0"/>
        <w:rPr>
          <w:rFonts w:ascii="Comic Sans MS" w:hAnsi="Comic Sans MS"/>
          <w:color w:val="000000" w:themeColor="text1"/>
          <w:sz w:val="24"/>
          <w:szCs w:val="24"/>
        </w:rPr>
      </w:pPr>
      <w:r w:rsidRPr="00E80D43">
        <w:rPr>
          <w:rFonts w:ascii="Comic Sans MS" w:hAnsi="Comic Sans MS"/>
          <w:color w:val="000000" w:themeColor="text1"/>
          <w:sz w:val="24"/>
          <w:szCs w:val="24"/>
        </w:rPr>
        <w:t xml:space="preserve"> Payment &amp; Certification</w:t>
      </w:r>
    </w:p>
    <w:p w14:paraId="7C026BF1" w14:textId="77777777" w:rsidR="00E6594B" w:rsidRPr="00E80D43" w:rsidRDefault="00E6594B" w:rsidP="00236E0C">
      <w:pPr>
        <w:pStyle w:val="ListParagraph"/>
        <w:numPr>
          <w:ilvl w:val="0"/>
          <w:numId w:val="17"/>
        </w:numPr>
        <w:spacing w:before="0" w:after="0" w:line="240" w:lineRule="auto"/>
        <w:ind w:left="567" w:firstLine="0"/>
        <w:rPr>
          <w:rFonts w:ascii="Comic Sans MS" w:hAnsi="Comic Sans MS"/>
          <w:color w:val="000000" w:themeColor="text1"/>
          <w:sz w:val="24"/>
          <w:szCs w:val="24"/>
        </w:rPr>
      </w:pPr>
      <w:r w:rsidRPr="00E80D43">
        <w:rPr>
          <w:rFonts w:ascii="Comic Sans MS" w:hAnsi="Comic Sans MS"/>
          <w:color w:val="000000" w:themeColor="text1"/>
          <w:sz w:val="24"/>
          <w:szCs w:val="24"/>
        </w:rPr>
        <w:t xml:space="preserve"> Photography Consent </w:t>
      </w:r>
    </w:p>
    <w:p w14:paraId="379D61E9" w14:textId="5D785FDB" w:rsidR="00E6594B" w:rsidRPr="00E80D43" w:rsidRDefault="00E6594B" w:rsidP="00236E0C">
      <w:pPr>
        <w:pStyle w:val="ListParagraph"/>
        <w:numPr>
          <w:ilvl w:val="0"/>
          <w:numId w:val="17"/>
        </w:numPr>
        <w:spacing w:before="0" w:after="0" w:line="240" w:lineRule="auto"/>
        <w:ind w:left="567" w:firstLine="0"/>
        <w:rPr>
          <w:rFonts w:ascii="Comic Sans MS" w:hAnsi="Comic Sans MS"/>
          <w:color w:val="000000" w:themeColor="text1"/>
          <w:sz w:val="24"/>
          <w:szCs w:val="24"/>
        </w:rPr>
      </w:pPr>
      <w:r w:rsidRPr="00E80D43">
        <w:rPr>
          <w:rFonts w:ascii="Comic Sans MS" w:hAnsi="Comic Sans MS"/>
          <w:color w:val="000000" w:themeColor="text1"/>
          <w:sz w:val="24"/>
          <w:szCs w:val="24"/>
        </w:rPr>
        <w:t xml:space="preserve"> Barriers to learning. </w:t>
      </w:r>
    </w:p>
    <w:p w14:paraId="7034B551" w14:textId="77777777" w:rsidR="00E6594B" w:rsidRPr="00E80D43" w:rsidRDefault="00E6594B" w:rsidP="00236E0C">
      <w:pPr>
        <w:pStyle w:val="ListParagraph"/>
        <w:numPr>
          <w:ilvl w:val="0"/>
          <w:numId w:val="17"/>
        </w:numPr>
        <w:spacing w:before="0" w:after="0" w:line="240" w:lineRule="auto"/>
        <w:ind w:left="567" w:firstLine="0"/>
        <w:rPr>
          <w:rFonts w:ascii="Comic Sans MS" w:hAnsi="Comic Sans MS"/>
          <w:color w:val="000000" w:themeColor="text1"/>
          <w:sz w:val="24"/>
          <w:szCs w:val="24"/>
        </w:rPr>
      </w:pPr>
      <w:r w:rsidRPr="00E80D43">
        <w:rPr>
          <w:rFonts w:ascii="Comic Sans MS" w:hAnsi="Comic Sans MS"/>
          <w:color w:val="000000" w:themeColor="text1"/>
          <w:sz w:val="24"/>
          <w:szCs w:val="24"/>
        </w:rPr>
        <w:t xml:space="preserve"> Criminal conviction declaration </w:t>
      </w:r>
    </w:p>
    <w:p w14:paraId="36AB5971" w14:textId="77777777" w:rsidR="00E6594B" w:rsidRPr="00E80D43" w:rsidRDefault="00E6594B" w:rsidP="00236E0C">
      <w:pPr>
        <w:pStyle w:val="ListParagraph"/>
        <w:numPr>
          <w:ilvl w:val="0"/>
          <w:numId w:val="17"/>
        </w:numPr>
        <w:spacing w:before="0" w:after="0" w:line="240" w:lineRule="auto"/>
        <w:ind w:left="567" w:firstLine="0"/>
        <w:rPr>
          <w:rFonts w:ascii="Comic Sans MS" w:hAnsi="Comic Sans MS"/>
          <w:color w:val="000000" w:themeColor="text1"/>
          <w:sz w:val="24"/>
          <w:szCs w:val="24"/>
        </w:rPr>
      </w:pPr>
      <w:r w:rsidRPr="00E80D43">
        <w:rPr>
          <w:rFonts w:ascii="Comic Sans MS" w:hAnsi="Comic Sans MS"/>
          <w:color w:val="000000" w:themeColor="text1"/>
          <w:sz w:val="24"/>
          <w:szCs w:val="24"/>
        </w:rPr>
        <w:t xml:space="preserve"> Special needs or support &amp; Special Considerations </w:t>
      </w:r>
    </w:p>
    <w:p w14:paraId="6D4470C6" w14:textId="77777777" w:rsidR="00E80D43" w:rsidRDefault="00E80D43" w:rsidP="00E80D43">
      <w:pPr>
        <w:spacing w:before="0" w:after="0" w:line="240" w:lineRule="auto"/>
        <w:rPr>
          <w:rFonts w:ascii="Comic Sans MS" w:hAnsi="Comic Sans MS"/>
          <w:color w:val="000000" w:themeColor="text1"/>
          <w:sz w:val="24"/>
          <w:szCs w:val="24"/>
        </w:rPr>
      </w:pPr>
    </w:p>
    <w:p w14:paraId="67671542" w14:textId="31679178" w:rsidR="00E6594B" w:rsidRPr="00E80D43" w:rsidRDefault="00E6594B" w:rsidP="00E80D43">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Learner Initial assessment must be bought to the attention of the HALF Fish Training Quality Manager via email at halffish@hotmail.co.uk as soon as reasonably possible by the course tutor. </w:t>
      </w:r>
    </w:p>
    <w:p w14:paraId="247CAF05" w14:textId="77777777" w:rsidR="00236E0C" w:rsidRPr="00E80D43" w:rsidRDefault="00236E0C" w:rsidP="00236E0C">
      <w:pPr>
        <w:spacing w:before="0" w:after="0" w:line="240" w:lineRule="auto"/>
        <w:rPr>
          <w:rFonts w:ascii="Comic Sans MS" w:hAnsi="Comic Sans MS"/>
          <w:color w:val="000000" w:themeColor="text1"/>
          <w:sz w:val="24"/>
          <w:szCs w:val="24"/>
        </w:rPr>
      </w:pPr>
    </w:p>
    <w:p w14:paraId="203C0873" w14:textId="566CBC32" w:rsidR="00E6594B" w:rsidRPr="00E80D43" w:rsidRDefault="00E6594B" w:rsidP="00236E0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Learner recruitment must be an evidence-based process and prospective learners should be assessed against agreed criteria, based on prerequisites of enrolment in accordance with the relevant National Governing body for the specific course (Swim England, STA or RLSS). </w:t>
      </w:r>
    </w:p>
    <w:p w14:paraId="4770C5B9" w14:textId="77777777" w:rsidR="00236E0C" w:rsidRPr="00E80D43" w:rsidRDefault="00236E0C" w:rsidP="00236E0C">
      <w:pPr>
        <w:spacing w:before="0" w:after="0" w:line="240" w:lineRule="auto"/>
        <w:rPr>
          <w:rFonts w:ascii="Comic Sans MS" w:hAnsi="Comic Sans MS"/>
          <w:color w:val="000000" w:themeColor="text1"/>
          <w:sz w:val="24"/>
          <w:szCs w:val="24"/>
        </w:rPr>
      </w:pPr>
    </w:p>
    <w:p w14:paraId="25B75536" w14:textId="4EEF2524" w:rsidR="00E6594B" w:rsidRPr="00E80D43" w:rsidRDefault="00236E0C" w:rsidP="00236E0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N</w:t>
      </w:r>
      <w:r w:rsidR="00E6594B" w:rsidRPr="00E80D43">
        <w:rPr>
          <w:rFonts w:ascii="Comic Sans MS" w:hAnsi="Comic Sans MS"/>
          <w:color w:val="000000" w:themeColor="text1"/>
          <w:sz w:val="24"/>
          <w:szCs w:val="24"/>
        </w:rPr>
        <w:t xml:space="preserve">o additional criteria will be introduced, and the learner recruitment process must be undertaken on a fair and consistent basis. </w:t>
      </w:r>
    </w:p>
    <w:p w14:paraId="3FA3E663" w14:textId="77777777" w:rsidR="00236E0C" w:rsidRDefault="00236E0C" w:rsidP="00236E0C">
      <w:pPr>
        <w:spacing w:before="0" w:after="0" w:line="240" w:lineRule="auto"/>
        <w:rPr>
          <w:rFonts w:ascii="Comic Sans MS" w:hAnsi="Comic Sans MS"/>
          <w:sz w:val="24"/>
          <w:szCs w:val="24"/>
        </w:rPr>
      </w:pPr>
    </w:p>
    <w:p w14:paraId="0F7B9B2D" w14:textId="67C9B14E" w:rsidR="00E6594B" w:rsidRPr="00E80D43" w:rsidRDefault="00E6594B" w:rsidP="00236E0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No prospective learner should be recruited who does not, as a minimum, meet the defined prerequisites of enrolment in accordance with the relevant National Governing body for the specific course (Swim England, STA or RLSS). </w:t>
      </w:r>
    </w:p>
    <w:p w14:paraId="06298EC9" w14:textId="77777777" w:rsidR="00236E0C" w:rsidRPr="00E80D43" w:rsidRDefault="00236E0C" w:rsidP="00236E0C">
      <w:pPr>
        <w:spacing w:before="0" w:after="0" w:line="240" w:lineRule="auto"/>
        <w:rPr>
          <w:rFonts w:ascii="Comic Sans MS" w:hAnsi="Comic Sans MS"/>
          <w:color w:val="000000" w:themeColor="text1"/>
          <w:sz w:val="24"/>
          <w:szCs w:val="24"/>
        </w:rPr>
      </w:pPr>
    </w:p>
    <w:p w14:paraId="740F6C74" w14:textId="21279270" w:rsidR="00223D67" w:rsidRPr="00E80D43" w:rsidRDefault="00E6594B" w:rsidP="00236E0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To avoid any possibility of discrimination, learner initial assessment forms must not contain any information relating to sex, race. Etc.</w:t>
      </w:r>
    </w:p>
    <w:p w14:paraId="0A4F2FD0" w14:textId="77777777" w:rsidR="00236E0C" w:rsidRPr="00E80D43" w:rsidRDefault="00236E0C" w:rsidP="00236E0C">
      <w:pPr>
        <w:spacing w:before="0" w:after="0" w:line="240" w:lineRule="auto"/>
        <w:rPr>
          <w:rFonts w:ascii="Comic Sans MS" w:hAnsi="Comic Sans MS"/>
          <w:color w:val="000000" w:themeColor="text1"/>
          <w:sz w:val="24"/>
          <w:szCs w:val="24"/>
        </w:rPr>
      </w:pPr>
    </w:p>
    <w:p w14:paraId="7B96975A" w14:textId="75A7607A" w:rsidR="00223D67" w:rsidRDefault="00E6594B" w:rsidP="00236E0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Any skills tests (e.g. fitness or practical demonstrations of skills) must be directly related to the specific course and measured against the defined prerequisites of enrolment in accordance with the relevant National Governing body for the specific course (Swim England, STA or RLSS). </w:t>
      </w:r>
    </w:p>
    <w:p w14:paraId="312D0E99" w14:textId="77777777" w:rsidR="00E80D43" w:rsidRPr="00E80D43" w:rsidRDefault="00E80D43" w:rsidP="00236E0C">
      <w:pPr>
        <w:spacing w:before="0" w:after="0" w:line="240" w:lineRule="auto"/>
        <w:rPr>
          <w:rFonts w:ascii="Comic Sans MS" w:hAnsi="Comic Sans MS"/>
          <w:color w:val="000000" w:themeColor="text1"/>
          <w:sz w:val="24"/>
          <w:szCs w:val="24"/>
        </w:rPr>
      </w:pPr>
    </w:p>
    <w:p w14:paraId="2339B5BA" w14:textId="1AEA0440" w:rsidR="00223D67" w:rsidRPr="00E80D43" w:rsidRDefault="00E6594B" w:rsidP="00236E0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Candidates must be notified about the details of any skills test when they submit their enquiry.</w:t>
      </w:r>
    </w:p>
    <w:p w14:paraId="774AF551" w14:textId="77777777" w:rsidR="00236E0C" w:rsidRDefault="00236E0C" w:rsidP="00236E0C">
      <w:pPr>
        <w:spacing w:before="0" w:after="0" w:line="240" w:lineRule="auto"/>
        <w:rPr>
          <w:rFonts w:ascii="Comic Sans MS" w:hAnsi="Comic Sans MS"/>
          <w:sz w:val="24"/>
          <w:szCs w:val="24"/>
        </w:rPr>
      </w:pPr>
    </w:p>
    <w:p w14:paraId="235C4192" w14:textId="6BA36AF4" w:rsidR="00223D67" w:rsidRPr="00E80D43" w:rsidRDefault="00E6594B" w:rsidP="00236E0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Where required, every effort must be made to make reasonable adjustments for prospective learners with disabilities. </w:t>
      </w:r>
    </w:p>
    <w:p w14:paraId="634882D6" w14:textId="77777777" w:rsidR="00236E0C" w:rsidRPr="00E80D43" w:rsidRDefault="00236E0C" w:rsidP="00236E0C">
      <w:pPr>
        <w:spacing w:before="0" w:after="0" w:line="240" w:lineRule="auto"/>
        <w:rPr>
          <w:rFonts w:ascii="Comic Sans MS" w:hAnsi="Comic Sans MS"/>
          <w:color w:val="000000" w:themeColor="text1"/>
          <w:sz w:val="24"/>
          <w:szCs w:val="24"/>
        </w:rPr>
      </w:pPr>
    </w:p>
    <w:p w14:paraId="2F27C7DE" w14:textId="3AA1911B" w:rsidR="00223D67" w:rsidRPr="00E80D43" w:rsidRDefault="00E6594B" w:rsidP="00236E0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HALF Fish Training’s Quality Manager will take account of all sections of the learner recruitment process, assessing prospective learner against the criteria. </w:t>
      </w:r>
    </w:p>
    <w:p w14:paraId="2C5C2D4C" w14:textId="77777777" w:rsidR="00236E0C" w:rsidRPr="00E80D43" w:rsidRDefault="00236E0C" w:rsidP="00236E0C">
      <w:pPr>
        <w:spacing w:before="0" w:after="0" w:line="240" w:lineRule="auto"/>
        <w:rPr>
          <w:rFonts w:ascii="Comic Sans MS" w:hAnsi="Comic Sans MS"/>
          <w:color w:val="000000" w:themeColor="text1"/>
          <w:sz w:val="24"/>
          <w:szCs w:val="24"/>
        </w:rPr>
      </w:pPr>
    </w:p>
    <w:p w14:paraId="7258E592" w14:textId="76824465" w:rsidR="00223D67" w:rsidRPr="00E80D43" w:rsidRDefault="00E6594B" w:rsidP="00236E0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Learner recruitment decisions are the sole decision of the HALF Fish Training Quality </w:t>
      </w:r>
      <w:r w:rsidR="00236E0C" w:rsidRPr="00E80D43">
        <w:rPr>
          <w:rFonts w:ascii="Comic Sans MS" w:hAnsi="Comic Sans MS"/>
          <w:color w:val="000000" w:themeColor="text1"/>
          <w:sz w:val="24"/>
          <w:szCs w:val="24"/>
        </w:rPr>
        <w:t>Manager,</w:t>
      </w:r>
      <w:r w:rsidRPr="00E80D43">
        <w:rPr>
          <w:rFonts w:ascii="Comic Sans MS" w:hAnsi="Comic Sans MS"/>
          <w:color w:val="000000" w:themeColor="text1"/>
          <w:sz w:val="24"/>
          <w:szCs w:val="24"/>
        </w:rPr>
        <w:t xml:space="preserve"> and all decisions must be recorded. </w:t>
      </w:r>
    </w:p>
    <w:p w14:paraId="30F7AF0D" w14:textId="77777777" w:rsidR="00236E0C" w:rsidRPr="00E80D43" w:rsidRDefault="00236E0C" w:rsidP="00236E0C">
      <w:pPr>
        <w:spacing w:before="0" w:after="0" w:line="240" w:lineRule="auto"/>
        <w:rPr>
          <w:rFonts w:ascii="Comic Sans MS" w:hAnsi="Comic Sans MS"/>
          <w:color w:val="000000" w:themeColor="text1"/>
          <w:sz w:val="24"/>
          <w:szCs w:val="24"/>
        </w:rPr>
      </w:pPr>
    </w:p>
    <w:p w14:paraId="2C9B4D2F" w14:textId="7CCBC955" w:rsidR="00E6594B" w:rsidRPr="00E80D43" w:rsidRDefault="00E6594B" w:rsidP="00236E0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All prospective learners will be contacted via email with the outcome of the initial assessment, feedback</w:t>
      </w:r>
      <w:r w:rsidR="00236E0C" w:rsidRPr="00E80D43">
        <w:rPr>
          <w:rFonts w:ascii="Comic Sans MS" w:hAnsi="Comic Sans MS"/>
          <w:color w:val="000000" w:themeColor="text1"/>
          <w:sz w:val="24"/>
          <w:szCs w:val="24"/>
        </w:rPr>
        <w:t>,</w:t>
      </w:r>
      <w:r w:rsidRPr="00E80D43">
        <w:rPr>
          <w:rFonts w:ascii="Comic Sans MS" w:hAnsi="Comic Sans MS"/>
          <w:color w:val="000000" w:themeColor="text1"/>
          <w:sz w:val="24"/>
          <w:szCs w:val="24"/>
        </w:rPr>
        <w:t xml:space="preserve"> and recruitment decision.</w:t>
      </w:r>
    </w:p>
    <w:p w14:paraId="3118A8F0" w14:textId="59BD400C" w:rsidR="00E6594B" w:rsidRPr="00E80D43" w:rsidRDefault="00E6594B" w:rsidP="00E6594B">
      <w:pPr>
        <w:spacing w:before="0" w:after="0" w:line="240" w:lineRule="auto"/>
        <w:rPr>
          <w:rFonts w:ascii="Comic Sans MS" w:hAnsi="Comic Sans MS"/>
          <w:color w:val="000000" w:themeColor="text1"/>
          <w:sz w:val="24"/>
          <w:szCs w:val="24"/>
        </w:rPr>
      </w:pPr>
    </w:p>
    <w:p w14:paraId="1EDFE14B" w14:textId="77777777" w:rsidR="00E6594B" w:rsidRPr="00223D67" w:rsidRDefault="00E6594B" w:rsidP="00E6594B">
      <w:pPr>
        <w:spacing w:before="0" w:after="0" w:line="240" w:lineRule="auto"/>
        <w:rPr>
          <w:rFonts w:ascii="Comic Sans MS" w:hAnsi="Comic Sans MS"/>
          <w:b/>
          <w:bCs/>
          <w:color w:val="0070C0"/>
          <w:sz w:val="24"/>
          <w:szCs w:val="24"/>
        </w:rPr>
      </w:pPr>
      <w:r w:rsidRPr="00223D67">
        <w:rPr>
          <w:rFonts w:ascii="Comic Sans MS" w:hAnsi="Comic Sans MS"/>
          <w:b/>
          <w:bCs/>
          <w:color w:val="0070C0"/>
          <w:sz w:val="24"/>
          <w:szCs w:val="24"/>
        </w:rPr>
        <w:t xml:space="preserve">Documentation </w:t>
      </w:r>
    </w:p>
    <w:p w14:paraId="7FE14750" w14:textId="77777777" w:rsidR="00223D67"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The recruitment process will be documented at each stage, resulting in a clear audit trail and transparency of decisions. </w:t>
      </w:r>
    </w:p>
    <w:p w14:paraId="6EDD22E6" w14:textId="77777777" w:rsidR="00236E0C" w:rsidRPr="00E80D43" w:rsidRDefault="00236E0C" w:rsidP="00E6594B">
      <w:pPr>
        <w:spacing w:before="0" w:after="0" w:line="240" w:lineRule="auto"/>
        <w:rPr>
          <w:rFonts w:ascii="Comic Sans MS" w:hAnsi="Comic Sans MS"/>
          <w:color w:val="000000" w:themeColor="text1"/>
          <w:sz w:val="24"/>
          <w:szCs w:val="24"/>
        </w:rPr>
      </w:pPr>
    </w:p>
    <w:p w14:paraId="5B0A6A31" w14:textId="01CEA002" w:rsidR="00223D67" w:rsidRPr="00E80D43" w:rsidRDefault="00E6594B" w:rsidP="00E6594B">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All documentation relating to the learner recruitment process will be retained for 6 months from the date of the commencement of the Learner initial assessment submission by the prospective learner. </w:t>
      </w:r>
    </w:p>
    <w:p w14:paraId="36A634C3" w14:textId="77777777" w:rsidR="00236E0C" w:rsidRPr="00E80D43" w:rsidRDefault="00236E0C" w:rsidP="00E6594B">
      <w:pPr>
        <w:spacing w:before="0" w:after="0" w:line="240" w:lineRule="auto"/>
        <w:rPr>
          <w:rFonts w:ascii="Comic Sans MS" w:hAnsi="Comic Sans MS"/>
          <w:color w:val="000000" w:themeColor="text1"/>
          <w:sz w:val="24"/>
          <w:szCs w:val="24"/>
        </w:rPr>
      </w:pPr>
    </w:p>
    <w:p w14:paraId="4EFDC3B6" w14:textId="36B41C15" w:rsidR="00E6594B" w:rsidRPr="00E80D43" w:rsidRDefault="00E6594B" w:rsidP="00E6594B">
      <w:pPr>
        <w:spacing w:before="0" w:after="0" w:line="240" w:lineRule="auto"/>
        <w:rPr>
          <w:rFonts w:ascii="Comic Sans MS" w:hAnsi="Comic Sans MS"/>
          <w:color w:val="000000" w:themeColor="text1"/>
          <w:sz w:val="32"/>
          <w:szCs w:val="32"/>
        </w:rPr>
      </w:pPr>
      <w:r w:rsidRPr="00E80D43">
        <w:rPr>
          <w:rFonts w:ascii="Comic Sans MS" w:hAnsi="Comic Sans MS"/>
          <w:color w:val="000000" w:themeColor="text1"/>
          <w:sz w:val="24"/>
          <w:szCs w:val="24"/>
        </w:rPr>
        <w:t>Documentation relating to successful learners will be transferred to their personal learner file. By keeping appropriate records HALF Fish Training can demonstrate in the event of an enquiry or complaint that appropriate procedures have been followed.</w:t>
      </w:r>
    </w:p>
    <w:p w14:paraId="1D07908A" w14:textId="77777777" w:rsidR="00236E0C" w:rsidRPr="00E80D43" w:rsidRDefault="00236E0C" w:rsidP="00B627AC">
      <w:pPr>
        <w:spacing w:before="0" w:after="0" w:line="240" w:lineRule="auto"/>
        <w:rPr>
          <w:rFonts w:ascii="Comic Sans MS" w:hAnsi="Comic Sans MS"/>
          <w:color w:val="000000" w:themeColor="text1"/>
          <w:sz w:val="24"/>
          <w:szCs w:val="24"/>
        </w:rPr>
      </w:pPr>
    </w:p>
    <w:p w14:paraId="24E70214" w14:textId="2142DC3B" w:rsidR="00236E0C" w:rsidRPr="00E80D43" w:rsidRDefault="00E6594B" w:rsidP="00B627A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Information on candidates must be treated in the strictest confidence and restricted to those directly involved in the learner recruitment process. </w:t>
      </w:r>
    </w:p>
    <w:p w14:paraId="58C3DA1E" w14:textId="77777777" w:rsidR="00236E0C" w:rsidRPr="00E80D43" w:rsidRDefault="00236E0C" w:rsidP="00B627AC">
      <w:pPr>
        <w:spacing w:before="0" w:after="0" w:line="240" w:lineRule="auto"/>
        <w:rPr>
          <w:rFonts w:ascii="Comic Sans MS" w:hAnsi="Comic Sans MS"/>
          <w:color w:val="000000" w:themeColor="text1"/>
          <w:sz w:val="24"/>
          <w:szCs w:val="24"/>
        </w:rPr>
      </w:pPr>
    </w:p>
    <w:p w14:paraId="4C597633" w14:textId="1C970074" w:rsidR="00236E0C" w:rsidRPr="00E80D43" w:rsidRDefault="00E6594B" w:rsidP="00B627A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HALF Fish Training will use appropriate ICT to manage the recruitment process and therefore applicant data will be stored </w:t>
      </w:r>
      <w:r w:rsidR="00236E0C" w:rsidRPr="00E80D43">
        <w:rPr>
          <w:rFonts w:ascii="Comic Sans MS" w:hAnsi="Comic Sans MS"/>
          <w:color w:val="000000" w:themeColor="text1"/>
          <w:sz w:val="24"/>
          <w:szCs w:val="24"/>
        </w:rPr>
        <w:t>electronically,</w:t>
      </w:r>
      <w:r w:rsidRPr="00E80D43">
        <w:rPr>
          <w:rFonts w:ascii="Comic Sans MS" w:hAnsi="Comic Sans MS"/>
          <w:color w:val="000000" w:themeColor="text1"/>
          <w:sz w:val="24"/>
          <w:szCs w:val="24"/>
        </w:rPr>
        <w:t xml:space="preserve"> and all recruitment documentation will adhere to the requirements of GDPR. </w:t>
      </w:r>
    </w:p>
    <w:p w14:paraId="02EA475A" w14:textId="77777777" w:rsidR="00236E0C" w:rsidRDefault="00236E0C" w:rsidP="00B627AC">
      <w:pPr>
        <w:spacing w:before="0" w:after="0" w:line="240" w:lineRule="auto"/>
        <w:rPr>
          <w:rFonts w:ascii="Comic Sans MS" w:hAnsi="Comic Sans MS"/>
          <w:sz w:val="24"/>
          <w:szCs w:val="24"/>
        </w:rPr>
      </w:pPr>
    </w:p>
    <w:p w14:paraId="0A4A12B0" w14:textId="77777777" w:rsidR="00236E0C" w:rsidRPr="00236E0C" w:rsidRDefault="00E6594B" w:rsidP="00B627AC">
      <w:pPr>
        <w:spacing w:before="0" w:after="0" w:line="240" w:lineRule="auto"/>
        <w:rPr>
          <w:rFonts w:ascii="Comic Sans MS" w:hAnsi="Comic Sans MS"/>
          <w:b/>
          <w:bCs/>
          <w:color w:val="0070C0"/>
          <w:sz w:val="24"/>
          <w:szCs w:val="24"/>
        </w:rPr>
      </w:pPr>
      <w:r w:rsidRPr="00236E0C">
        <w:rPr>
          <w:rFonts w:ascii="Comic Sans MS" w:hAnsi="Comic Sans MS"/>
          <w:b/>
          <w:bCs/>
          <w:color w:val="0070C0"/>
          <w:sz w:val="24"/>
          <w:szCs w:val="24"/>
        </w:rPr>
        <w:t xml:space="preserve">Learner Recruitment Decisions </w:t>
      </w:r>
    </w:p>
    <w:p w14:paraId="33A00895" w14:textId="77777777" w:rsidR="00236E0C" w:rsidRPr="00E80D43" w:rsidRDefault="00E6594B" w:rsidP="00B627A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The HALF Fish Training Quality Manager is responsible for Learner recruitment decisions and all decisions must be recorded. </w:t>
      </w:r>
    </w:p>
    <w:p w14:paraId="51BABF43" w14:textId="77777777" w:rsidR="00236E0C" w:rsidRPr="00E80D43" w:rsidRDefault="00236E0C" w:rsidP="00B627AC">
      <w:pPr>
        <w:spacing w:before="0" w:after="0" w:line="240" w:lineRule="auto"/>
        <w:rPr>
          <w:rFonts w:ascii="Comic Sans MS" w:hAnsi="Comic Sans MS"/>
          <w:color w:val="000000" w:themeColor="text1"/>
          <w:sz w:val="24"/>
          <w:szCs w:val="24"/>
        </w:rPr>
      </w:pPr>
    </w:p>
    <w:p w14:paraId="163003C4" w14:textId="65E3081A" w:rsidR="00236E0C" w:rsidRPr="00E80D43" w:rsidRDefault="00E6594B" w:rsidP="00B627A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HALF Fish Training’s Quality Manager will take account of all sections of the learner recruitment process, assessing prospective learner against the criteria. </w:t>
      </w:r>
    </w:p>
    <w:p w14:paraId="5415DD99" w14:textId="77777777" w:rsidR="00236E0C" w:rsidRPr="00E80D43" w:rsidRDefault="00236E0C" w:rsidP="00B627AC">
      <w:pPr>
        <w:spacing w:before="0" w:after="0" w:line="240" w:lineRule="auto"/>
        <w:rPr>
          <w:rFonts w:ascii="Comic Sans MS" w:hAnsi="Comic Sans MS"/>
          <w:color w:val="000000" w:themeColor="text1"/>
          <w:sz w:val="24"/>
          <w:szCs w:val="24"/>
        </w:rPr>
      </w:pPr>
    </w:p>
    <w:p w14:paraId="21B27660" w14:textId="77777777" w:rsidR="00236E0C" w:rsidRPr="00E80D43" w:rsidRDefault="00E6594B" w:rsidP="00B627A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lastRenderedPageBreak/>
        <w:t xml:space="preserve">All offers of training places with HALF Fish Training (verbal and written) are subject to the learner supplying relevant accompanying documentation (proof of prerequisites, certificates, I.D. etc.). </w:t>
      </w:r>
    </w:p>
    <w:p w14:paraId="3DD5DFCD" w14:textId="77777777" w:rsidR="00236E0C" w:rsidRPr="00E80D43" w:rsidRDefault="00236E0C" w:rsidP="00B627AC">
      <w:pPr>
        <w:spacing w:before="0" w:after="0" w:line="240" w:lineRule="auto"/>
        <w:rPr>
          <w:rFonts w:ascii="Comic Sans MS" w:hAnsi="Comic Sans MS"/>
          <w:color w:val="000000" w:themeColor="text1"/>
          <w:sz w:val="24"/>
          <w:szCs w:val="24"/>
        </w:rPr>
      </w:pPr>
    </w:p>
    <w:p w14:paraId="118374BF" w14:textId="6AB7F1CE" w:rsidR="00236E0C" w:rsidRPr="00E80D43" w:rsidRDefault="00E6594B" w:rsidP="00B627A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All prospective learners both successful and unsuccessful will be contacted via email by the course tutor with the outcome of the recruitment decision, formal </w:t>
      </w:r>
      <w:r w:rsidR="00236E0C" w:rsidRPr="00E80D43">
        <w:rPr>
          <w:rFonts w:ascii="Comic Sans MS" w:hAnsi="Comic Sans MS"/>
          <w:color w:val="000000" w:themeColor="text1"/>
          <w:sz w:val="24"/>
          <w:szCs w:val="24"/>
        </w:rPr>
        <w:t>feedback,</w:t>
      </w:r>
      <w:r w:rsidRPr="00E80D43">
        <w:rPr>
          <w:rFonts w:ascii="Comic Sans MS" w:hAnsi="Comic Sans MS"/>
          <w:color w:val="000000" w:themeColor="text1"/>
          <w:sz w:val="24"/>
          <w:szCs w:val="24"/>
        </w:rPr>
        <w:t xml:space="preserve"> and guidance within 48 hours via email. </w:t>
      </w:r>
    </w:p>
    <w:p w14:paraId="64A9DF80" w14:textId="77777777" w:rsidR="00236E0C" w:rsidRPr="00E80D43" w:rsidRDefault="00E6594B" w:rsidP="00B627AC">
      <w:pPr>
        <w:spacing w:before="0" w:after="0" w:line="240" w:lineRule="auto"/>
        <w:rPr>
          <w:rFonts w:ascii="Comic Sans MS" w:hAnsi="Comic Sans MS"/>
          <w:color w:val="000000" w:themeColor="text1"/>
          <w:sz w:val="24"/>
          <w:szCs w:val="24"/>
        </w:rPr>
      </w:pPr>
      <w:r w:rsidRPr="00E80D43">
        <w:rPr>
          <w:rFonts w:ascii="Comic Sans MS" w:hAnsi="Comic Sans MS"/>
          <w:color w:val="000000" w:themeColor="text1"/>
          <w:sz w:val="24"/>
          <w:szCs w:val="24"/>
        </w:rPr>
        <w:t xml:space="preserve">After assessment has taken place, HALF Fish Training’ s Quality manager will be required to provide feedback to the learner, discussing the results and provide support or further guidance on options available for further development. </w:t>
      </w:r>
    </w:p>
    <w:p w14:paraId="109B78F9" w14:textId="77777777" w:rsidR="00236E0C" w:rsidRPr="00E80D43" w:rsidRDefault="00236E0C" w:rsidP="00B627AC">
      <w:pPr>
        <w:spacing w:before="0" w:after="0" w:line="240" w:lineRule="auto"/>
        <w:rPr>
          <w:rFonts w:ascii="Comic Sans MS" w:hAnsi="Comic Sans MS"/>
          <w:color w:val="000000" w:themeColor="text1"/>
          <w:sz w:val="24"/>
          <w:szCs w:val="24"/>
        </w:rPr>
      </w:pPr>
    </w:p>
    <w:p w14:paraId="68F48622" w14:textId="2425A75A" w:rsidR="00E6594B" w:rsidRPr="00E80D43" w:rsidRDefault="00E6594B" w:rsidP="00B627AC">
      <w:pPr>
        <w:spacing w:before="0" w:after="0" w:line="240" w:lineRule="auto"/>
        <w:rPr>
          <w:color w:val="000000" w:themeColor="text1"/>
        </w:rPr>
      </w:pPr>
      <w:r w:rsidRPr="00E80D43">
        <w:rPr>
          <w:rFonts w:ascii="Comic Sans MS" w:hAnsi="Comic Sans MS"/>
          <w:color w:val="000000" w:themeColor="text1"/>
          <w:sz w:val="24"/>
          <w:szCs w:val="24"/>
        </w:rPr>
        <w:t xml:space="preserve">A prospective learner can appeal a recruitment decision if they choose. The specific details of the appeal should be bought to the attention of HALF Fish Training by email and by the learner who wishes to lodge the appeal. Any appeals should be sent to </w:t>
      </w:r>
      <w:r w:rsidR="00236E0C" w:rsidRPr="00E80D43">
        <w:rPr>
          <w:rFonts w:ascii="Comic Sans MS" w:hAnsi="Comic Sans MS"/>
          <w:color w:val="000000" w:themeColor="text1"/>
          <w:sz w:val="24"/>
          <w:szCs w:val="24"/>
        </w:rPr>
        <w:t>alffish@hotmail</w:t>
      </w:r>
      <w:r w:rsidRPr="00E80D43">
        <w:rPr>
          <w:rFonts w:ascii="Comic Sans MS" w:hAnsi="Comic Sans MS"/>
          <w:color w:val="000000" w:themeColor="text1"/>
          <w:sz w:val="24"/>
          <w:szCs w:val="24"/>
        </w:rPr>
        <w:t>.co.uk Specific details should include the nature of the appeal and key dates, times and personnel involved. At this point HALF Fish Training’s Appeals policy should be followe</w:t>
      </w:r>
      <w:r w:rsidR="00236E0C" w:rsidRPr="00E80D43">
        <w:rPr>
          <w:rFonts w:ascii="Comic Sans MS" w:hAnsi="Comic Sans MS"/>
          <w:color w:val="000000" w:themeColor="text1"/>
          <w:sz w:val="24"/>
          <w:szCs w:val="24"/>
        </w:rPr>
        <w:t>d.</w:t>
      </w:r>
    </w:p>
    <w:p w14:paraId="681AFD4B" w14:textId="6E74258C" w:rsidR="00E6594B" w:rsidRPr="00E80D43" w:rsidRDefault="00E6594B" w:rsidP="00B627AC">
      <w:pPr>
        <w:spacing w:before="0" w:after="0" w:line="240" w:lineRule="auto"/>
        <w:rPr>
          <w:color w:val="000000" w:themeColor="text1"/>
        </w:rPr>
      </w:pPr>
    </w:p>
    <w:p w14:paraId="78D15CFF" w14:textId="77777777" w:rsidR="00E6594B" w:rsidRPr="00A92E1D" w:rsidRDefault="00E6594B" w:rsidP="00B627AC">
      <w:pPr>
        <w:spacing w:before="0" w:after="0" w:line="240" w:lineRule="auto"/>
        <w:rPr>
          <w:rFonts w:ascii="Comic Sans MS" w:hAnsi="Comic Sans MS"/>
          <w:color w:val="000000" w:themeColor="text1"/>
          <w:sz w:val="24"/>
          <w:szCs w:val="24"/>
        </w:rPr>
      </w:pPr>
    </w:p>
    <w:p w14:paraId="6F3115C9" w14:textId="3377B98C" w:rsidR="00C532E8" w:rsidRDefault="00C532E8" w:rsidP="00B627AC">
      <w:pPr>
        <w:spacing w:before="0" w:after="0" w:line="240" w:lineRule="auto"/>
        <w:rPr>
          <w:rFonts w:ascii="Comic Sans MS" w:hAnsi="Comic Sans MS"/>
          <w:color w:val="000000"/>
          <w:sz w:val="24"/>
          <w:szCs w:val="24"/>
        </w:rPr>
      </w:pPr>
      <w:r>
        <w:rPr>
          <w:rFonts w:ascii="Comic Sans MS" w:hAnsi="Comic Sans MS"/>
          <w:color w:val="000000"/>
          <w:sz w:val="24"/>
          <w:szCs w:val="24"/>
        </w:rPr>
        <w:t xml:space="preserve">Policy Review – </w:t>
      </w:r>
      <w:r w:rsidR="001302E5">
        <w:rPr>
          <w:rFonts w:ascii="Comic Sans MS" w:hAnsi="Comic Sans MS"/>
          <w:color w:val="000000"/>
          <w:sz w:val="24"/>
          <w:szCs w:val="24"/>
        </w:rPr>
        <w:t>V</w:t>
      </w:r>
      <w:r w:rsidR="0021041F">
        <w:rPr>
          <w:rFonts w:ascii="Comic Sans MS" w:hAnsi="Comic Sans MS"/>
          <w:color w:val="000000"/>
          <w:sz w:val="24"/>
          <w:szCs w:val="24"/>
        </w:rPr>
        <w:t>6</w:t>
      </w:r>
      <w:r w:rsidR="001302E5">
        <w:rPr>
          <w:rFonts w:ascii="Comic Sans MS" w:hAnsi="Comic Sans MS"/>
          <w:color w:val="000000"/>
          <w:sz w:val="24"/>
          <w:szCs w:val="24"/>
        </w:rPr>
        <w:t xml:space="preserve"> </w:t>
      </w:r>
      <w:r w:rsidR="0021041F">
        <w:rPr>
          <w:rFonts w:ascii="Comic Sans MS" w:hAnsi="Comic Sans MS"/>
          <w:color w:val="000000"/>
          <w:sz w:val="24"/>
          <w:szCs w:val="24"/>
        </w:rPr>
        <w:t>October</w:t>
      </w:r>
      <w:r>
        <w:rPr>
          <w:rFonts w:ascii="Comic Sans MS" w:hAnsi="Comic Sans MS"/>
          <w:color w:val="000000"/>
          <w:sz w:val="24"/>
          <w:szCs w:val="24"/>
        </w:rPr>
        <w:t xml:space="preserve"> 20</w:t>
      </w:r>
      <w:r w:rsidR="001302E5">
        <w:rPr>
          <w:rFonts w:ascii="Comic Sans MS" w:hAnsi="Comic Sans MS"/>
          <w:color w:val="000000"/>
          <w:sz w:val="24"/>
          <w:szCs w:val="24"/>
        </w:rPr>
        <w:t>2</w:t>
      </w:r>
      <w:r w:rsidR="0021041F">
        <w:rPr>
          <w:rFonts w:ascii="Comic Sans MS" w:hAnsi="Comic Sans MS"/>
          <w:color w:val="000000"/>
          <w:sz w:val="24"/>
          <w:szCs w:val="24"/>
        </w:rPr>
        <w:t>3</w:t>
      </w:r>
    </w:p>
    <w:p w14:paraId="6132861B" w14:textId="0886C2DE" w:rsidR="002F5A5B" w:rsidRDefault="002F5A5B" w:rsidP="00B627AC">
      <w:pPr>
        <w:spacing w:before="0" w:after="0" w:line="240" w:lineRule="auto"/>
        <w:rPr>
          <w:rFonts w:ascii="Comic Sans MS" w:hAnsi="Comic Sans MS"/>
          <w:color w:val="000000"/>
          <w:sz w:val="24"/>
          <w:szCs w:val="24"/>
        </w:rPr>
      </w:pPr>
      <w:r>
        <w:rPr>
          <w:rFonts w:ascii="Comic Sans MS" w:hAnsi="Comic Sans MS"/>
          <w:color w:val="000000"/>
          <w:sz w:val="24"/>
          <w:szCs w:val="24"/>
        </w:rPr>
        <w:t>Policy Reviewed – April 2025 V7</w:t>
      </w:r>
    </w:p>
    <w:p w14:paraId="3B497F8A" w14:textId="77777777" w:rsidR="002F5A5B" w:rsidRDefault="002F5A5B" w:rsidP="00B627AC">
      <w:pPr>
        <w:spacing w:before="0" w:after="0" w:line="240" w:lineRule="auto"/>
        <w:rPr>
          <w:rFonts w:ascii="Comic Sans MS" w:hAnsi="Comic Sans MS"/>
          <w:color w:val="000000"/>
          <w:sz w:val="24"/>
          <w:szCs w:val="24"/>
        </w:rPr>
      </w:pPr>
    </w:p>
    <w:p w14:paraId="689FA53E" w14:textId="3E8A1774" w:rsidR="00D11A7D" w:rsidRDefault="00D11A7D" w:rsidP="00B627AC">
      <w:pPr>
        <w:spacing w:before="0" w:after="0" w:line="240" w:lineRule="auto"/>
        <w:rPr>
          <w:rFonts w:ascii="Comic Sans MS" w:hAnsi="Comic Sans MS"/>
          <w:color w:val="000000"/>
          <w:sz w:val="24"/>
          <w:szCs w:val="24"/>
        </w:rPr>
      </w:pPr>
      <w:r>
        <w:rPr>
          <w:rFonts w:ascii="Comic Sans MS" w:hAnsi="Comic Sans MS"/>
          <w:color w:val="000000"/>
          <w:sz w:val="24"/>
          <w:szCs w:val="24"/>
        </w:rPr>
        <w:t xml:space="preserve">Review </w:t>
      </w:r>
      <w:r w:rsidR="001302E5">
        <w:rPr>
          <w:rFonts w:ascii="Comic Sans MS" w:hAnsi="Comic Sans MS"/>
          <w:color w:val="000000"/>
          <w:sz w:val="24"/>
          <w:szCs w:val="24"/>
        </w:rPr>
        <w:t xml:space="preserve">– </w:t>
      </w:r>
      <w:r w:rsidR="002F5A5B">
        <w:rPr>
          <w:rFonts w:ascii="Comic Sans MS" w:hAnsi="Comic Sans MS"/>
          <w:color w:val="000000"/>
          <w:sz w:val="24"/>
          <w:szCs w:val="24"/>
        </w:rPr>
        <w:t>April 2026</w:t>
      </w:r>
    </w:p>
    <w:p w14:paraId="52916BD9" w14:textId="4C8966A3" w:rsidR="00D11A7D" w:rsidRDefault="00D11A7D" w:rsidP="00B627AC">
      <w:pPr>
        <w:spacing w:before="0" w:after="0" w:line="240" w:lineRule="auto"/>
        <w:rPr>
          <w:rFonts w:ascii="Comic Sans MS" w:hAnsi="Comic Sans MS"/>
          <w:color w:val="000000"/>
          <w:sz w:val="24"/>
          <w:szCs w:val="24"/>
        </w:rPr>
      </w:pPr>
    </w:p>
    <w:tbl>
      <w:tblPr>
        <w:tblStyle w:val="TableGrid"/>
        <w:tblW w:w="0" w:type="auto"/>
        <w:tblLook w:val="04A0" w:firstRow="1" w:lastRow="0" w:firstColumn="1" w:lastColumn="0" w:noHBand="0" w:noVBand="1"/>
      </w:tblPr>
      <w:tblGrid>
        <w:gridCol w:w="1129"/>
        <w:gridCol w:w="2770"/>
        <w:gridCol w:w="1341"/>
        <w:gridCol w:w="2693"/>
        <w:gridCol w:w="1816"/>
      </w:tblGrid>
      <w:tr w:rsidR="00FD04D6" w:rsidRPr="00CC3E18" w14:paraId="11C9E887" w14:textId="77777777" w:rsidTr="00C74CDE">
        <w:tc>
          <w:tcPr>
            <w:tcW w:w="1129" w:type="dxa"/>
          </w:tcPr>
          <w:p w14:paraId="1CF7F04F" w14:textId="77777777" w:rsidR="00FD04D6" w:rsidRPr="00CC3E18" w:rsidRDefault="00FD04D6" w:rsidP="00C74CDE">
            <w:pPr>
              <w:jc w:val="center"/>
              <w:rPr>
                <w:rFonts w:ascii="Comic Sans MS" w:hAnsi="Comic Sans MS"/>
              </w:rPr>
            </w:pPr>
            <w:r w:rsidRPr="00CC3E18">
              <w:rPr>
                <w:rFonts w:ascii="Comic Sans MS" w:hAnsi="Comic Sans MS"/>
              </w:rPr>
              <w:t>For Office Purposes</w:t>
            </w:r>
          </w:p>
        </w:tc>
        <w:tc>
          <w:tcPr>
            <w:tcW w:w="2770" w:type="dxa"/>
          </w:tcPr>
          <w:p w14:paraId="6ECAD6DF" w14:textId="77777777" w:rsidR="00FD04D6" w:rsidRPr="00CC3E18" w:rsidRDefault="00FD04D6" w:rsidP="00C74CDE">
            <w:pPr>
              <w:rPr>
                <w:rFonts w:ascii="Comic Sans MS" w:hAnsi="Comic Sans MS"/>
              </w:rPr>
            </w:pPr>
            <w:r w:rsidRPr="00CC3E18">
              <w:rPr>
                <w:rFonts w:ascii="Comic Sans MS" w:hAnsi="Comic Sans MS"/>
              </w:rPr>
              <w:t>Document</w:t>
            </w:r>
          </w:p>
        </w:tc>
        <w:tc>
          <w:tcPr>
            <w:tcW w:w="1341" w:type="dxa"/>
          </w:tcPr>
          <w:p w14:paraId="76A2107C" w14:textId="77777777" w:rsidR="00FD04D6" w:rsidRPr="00CC3E18" w:rsidRDefault="00FD04D6" w:rsidP="00C74CDE">
            <w:pPr>
              <w:rPr>
                <w:rFonts w:ascii="Comic Sans MS" w:hAnsi="Comic Sans MS"/>
              </w:rPr>
            </w:pPr>
            <w:r w:rsidRPr="00CC3E18">
              <w:rPr>
                <w:rFonts w:ascii="Comic Sans MS" w:hAnsi="Comic Sans MS"/>
              </w:rPr>
              <w:t>Version Number</w:t>
            </w:r>
          </w:p>
        </w:tc>
        <w:tc>
          <w:tcPr>
            <w:tcW w:w="2693" w:type="dxa"/>
          </w:tcPr>
          <w:p w14:paraId="425F5F68" w14:textId="77777777" w:rsidR="00FD04D6" w:rsidRPr="00CC3E18" w:rsidRDefault="00FD04D6" w:rsidP="00C74CDE">
            <w:pPr>
              <w:rPr>
                <w:rFonts w:ascii="Comic Sans MS" w:hAnsi="Comic Sans MS"/>
              </w:rPr>
            </w:pPr>
            <w:r w:rsidRPr="00CC3E18">
              <w:rPr>
                <w:rFonts w:ascii="Comic Sans MS" w:hAnsi="Comic Sans MS"/>
              </w:rPr>
              <w:t>Comments on Amendments and/or Additions</w:t>
            </w:r>
          </w:p>
        </w:tc>
        <w:tc>
          <w:tcPr>
            <w:tcW w:w="1816" w:type="dxa"/>
          </w:tcPr>
          <w:p w14:paraId="5FDBE415" w14:textId="77777777" w:rsidR="00FD04D6" w:rsidRPr="00CC3E18" w:rsidRDefault="00FD04D6" w:rsidP="00C74CDE">
            <w:pPr>
              <w:rPr>
                <w:rFonts w:ascii="Comic Sans MS" w:hAnsi="Comic Sans MS"/>
              </w:rPr>
            </w:pPr>
            <w:r w:rsidRPr="00CC3E18">
              <w:rPr>
                <w:rFonts w:ascii="Comic Sans MS" w:hAnsi="Comic Sans MS"/>
              </w:rPr>
              <w:t>Published Date</w:t>
            </w:r>
          </w:p>
        </w:tc>
      </w:tr>
      <w:tr w:rsidR="00FD04D6" w:rsidRPr="00CC3E18" w14:paraId="69BF8441" w14:textId="77777777" w:rsidTr="00C74CDE">
        <w:tc>
          <w:tcPr>
            <w:tcW w:w="1129" w:type="dxa"/>
          </w:tcPr>
          <w:p w14:paraId="09EA2FEE" w14:textId="77777777" w:rsidR="00FD04D6" w:rsidRPr="00CC3E18" w:rsidRDefault="00FD04D6" w:rsidP="00C74CDE">
            <w:pPr>
              <w:rPr>
                <w:rFonts w:ascii="Comic Sans MS" w:hAnsi="Comic Sans MS"/>
              </w:rPr>
            </w:pPr>
          </w:p>
        </w:tc>
        <w:tc>
          <w:tcPr>
            <w:tcW w:w="2770" w:type="dxa"/>
          </w:tcPr>
          <w:p w14:paraId="783D695E" w14:textId="2C54C8BB" w:rsidR="00FD04D6" w:rsidRPr="00CC3E18" w:rsidRDefault="00FD04D6" w:rsidP="00C74CDE">
            <w:pPr>
              <w:rPr>
                <w:rFonts w:ascii="Comic Sans MS" w:hAnsi="Comic Sans MS"/>
              </w:rPr>
            </w:pPr>
            <w:r>
              <w:rPr>
                <w:rFonts w:ascii="Comic Sans MS" w:hAnsi="Comic Sans MS"/>
              </w:rPr>
              <w:t>Recruitment and Selection of Learners Policy</w:t>
            </w:r>
          </w:p>
        </w:tc>
        <w:tc>
          <w:tcPr>
            <w:tcW w:w="1341" w:type="dxa"/>
          </w:tcPr>
          <w:p w14:paraId="670025EB" w14:textId="77777777" w:rsidR="00FD04D6" w:rsidRPr="00CC3E18" w:rsidRDefault="00FD04D6" w:rsidP="00C74CDE">
            <w:pPr>
              <w:rPr>
                <w:rFonts w:ascii="Comic Sans MS" w:hAnsi="Comic Sans MS"/>
              </w:rPr>
            </w:pPr>
            <w:r>
              <w:rPr>
                <w:rFonts w:ascii="Comic Sans MS" w:hAnsi="Comic Sans MS"/>
              </w:rPr>
              <w:t>7</w:t>
            </w:r>
          </w:p>
        </w:tc>
        <w:tc>
          <w:tcPr>
            <w:tcW w:w="2693" w:type="dxa"/>
          </w:tcPr>
          <w:p w14:paraId="0BBBA26F" w14:textId="77777777" w:rsidR="00FD04D6" w:rsidRPr="00CC3E18" w:rsidRDefault="00FD04D6" w:rsidP="00C74CDE">
            <w:pPr>
              <w:rPr>
                <w:rFonts w:ascii="Comic Sans MS" w:hAnsi="Comic Sans MS"/>
              </w:rPr>
            </w:pPr>
            <w:r w:rsidRPr="00CC3E18">
              <w:rPr>
                <w:rFonts w:ascii="Comic Sans MS" w:hAnsi="Comic Sans MS"/>
              </w:rPr>
              <w:t>Updated Policy / Review</w:t>
            </w:r>
          </w:p>
        </w:tc>
        <w:tc>
          <w:tcPr>
            <w:tcW w:w="1816" w:type="dxa"/>
          </w:tcPr>
          <w:p w14:paraId="38532BAE" w14:textId="77777777" w:rsidR="00FD04D6" w:rsidRPr="00CC3E18" w:rsidRDefault="00FD04D6" w:rsidP="00C74CDE">
            <w:pPr>
              <w:rPr>
                <w:rFonts w:ascii="Comic Sans MS" w:hAnsi="Comic Sans MS"/>
              </w:rPr>
            </w:pPr>
            <w:r w:rsidRPr="00CC3E18">
              <w:rPr>
                <w:rFonts w:ascii="Comic Sans MS" w:hAnsi="Comic Sans MS"/>
              </w:rPr>
              <w:t>April 2025</w:t>
            </w:r>
          </w:p>
        </w:tc>
      </w:tr>
      <w:tr w:rsidR="00FD04D6" w:rsidRPr="00CC3E18" w14:paraId="42F185A8" w14:textId="77777777" w:rsidTr="00C74CDE">
        <w:tc>
          <w:tcPr>
            <w:tcW w:w="1129" w:type="dxa"/>
          </w:tcPr>
          <w:p w14:paraId="7341ADD7" w14:textId="77777777" w:rsidR="00FD04D6" w:rsidRPr="00CC3E18" w:rsidRDefault="00FD04D6" w:rsidP="00C74CDE">
            <w:pPr>
              <w:rPr>
                <w:rFonts w:ascii="Comic Sans MS" w:hAnsi="Comic Sans MS"/>
              </w:rPr>
            </w:pPr>
          </w:p>
        </w:tc>
        <w:tc>
          <w:tcPr>
            <w:tcW w:w="2770" w:type="dxa"/>
          </w:tcPr>
          <w:p w14:paraId="39B71774" w14:textId="174DB329" w:rsidR="00FD04D6" w:rsidRPr="00CC3E18" w:rsidRDefault="00FD04D6" w:rsidP="00C74CDE">
            <w:pPr>
              <w:rPr>
                <w:rFonts w:ascii="Comic Sans MS" w:hAnsi="Comic Sans MS"/>
              </w:rPr>
            </w:pPr>
            <w:r>
              <w:rPr>
                <w:rFonts w:ascii="Comic Sans MS" w:hAnsi="Comic Sans MS"/>
              </w:rPr>
              <w:t>Recruitment and Selection of Learners Policy</w:t>
            </w:r>
          </w:p>
        </w:tc>
        <w:tc>
          <w:tcPr>
            <w:tcW w:w="1341" w:type="dxa"/>
          </w:tcPr>
          <w:p w14:paraId="400B8AD7" w14:textId="77777777" w:rsidR="00FD04D6" w:rsidRPr="00CC3E18" w:rsidRDefault="00FD04D6" w:rsidP="00C74CDE">
            <w:pPr>
              <w:rPr>
                <w:rFonts w:ascii="Comic Sans MS" w:hAnsi="Comic Sans MS"/>
              </w:rPr>
            </w:pPr>
            <w:r>
              <w:rPr>
                <w:rFonts w:ascii="Comic Sans MS" w:hAnsi="Comic Sans MS"/>
              </w:rPr>
              <w:t>8</w:t>
            </w:r>
          </w:p>
        </w:tc>
        <w:tc>
          <w:tcPr>
            <w:tcW w:w="2693" w:type="dxa"/>
          </w:tcPr>
          <w:p w14:paraId="15DA41CF" w14:textId="77777777" w:rsidR="00FD04D6" w:rsidRPr="00CC3E18" w:rsidRDefault="00FD04D6" w:rsidP="00C74CDE">
            <w:pPr>
              <w:rPr>
                <w:rFonts w:ascii="Comic Sans MS" w:hAnsi="Comic Sans MS"/>
              </w:rPr>
            </w:pPr>
            <w:r w:rsidRPr="00CC3E18">
              <w:rPr>
                <w:rFonts w:ascii="Comic Sans MS" w:hAnsi="Comic Sans MS"/>
              </w:rPr>
              <w:t>Annual Review</w:t>
            </w:r>
          </w:p>
        </w:tc>
        <w:tc>
          <w:tcPr>
            <w:tcW w:w="1816" w:type="dxa"/>
          </w:tcPr>
          <w:p w14:paraId="711B64A8" w14:textId="77777777" w:rsidR="00FD04D6" w:rsidRPr="00CC3E18" w:rsidRDefault="00FD04D6" w:rsidP="00C74CDE">
            <w:pPr>
              <w:rPr>
                <w:rFonts w:ascii="Comic Sans MS" w:hAnsi="Comic Sans MS"/>
              </w:rPr>
            </w:pPr>
            <w:r w:rsidRPr="00CC3E18">
              <w:rPr>
                <w:rFonts w:ascii="Comic Sans MS" w:hAnsi="Comic Sans MS"/>
              </w:rPr>
              <w:t>April 2026</w:t>
            </w:r>
          </w:p>
        </w:tc>
      </w:tr>
      <w:tr w:rsidR="00FD04D6" w:rsidRPr="00CC3E18" w14:paraId="512A3608" w14:textId="77777777" w:rsidTr="00C74CDE">
        <w:tc>
          <w:tcPr>
            <w:tcW w:w="1129" w:type="dxa"/>
          </w:tcPr>
          <w:p w14:paraId="46A144FD" w14:textId="77777777" w:rsidR="00FD04D6" w:rsidRPr="00CC3E18" w:rsidRDefault="00FD04D6" w:rsidP="00C74CDE">
            <w:pPr>
              <w:rPr>
                <w:rFonts w:ascii="Comic Sans MS" w:hAnsi="Comic Sans MS"/>
              </w:rPr>
            </w:pPr>
          </w:p>
        </w:tc>
        <w:tc>
          <w:tcPr>
            <w:tcW w:w="2770" w:type="dxa"/>
          </w:tcPr>
          <w:p w14:paraId="33E07846" w14:textId="77777777" w:rsidR="00FD04D6" w:rsidRPr="00CC3E18" w:rsidRDefault="00FD04D6" w:rsidP="00C74CDE">
            <w:pPr>
              <w:rPr>
                <w:rFonts w:ascii="Comic Sans MS" w:hAnsi="Comic Sans MS"/>
              </w:rPr>
            </w:pPr>
          </w:p>
        </w:tc>
        <w:tc>
          <w:tcPr>
            <w:tcW w:w="1341" w:type="dxa"/>
          </w:tcPr>
          <w:p w14:paraId="4572F184" w14:textId="77777777" w:rsidR="00FD04D6" w:rsidRPr="00CC3E18" w:rsidRDefault="00FD04D6" w:rsidP="00C74CDE">
            <w:pPr>
              <w:rPr>
                <w:rFonts w:ascii="Comic Sans MS" w:hAnsi="Comic Sans MS"/>
              </w:rPr>
            </w:pPr>
          </w:p>
        </w:tc>
        <w:tc>
          <w:tcPr>
            <w:tcW w:w="2693" w:type="dxa"/>
          </w:tcPr>
          <w:p w14:paraId="65A837DB" w14:textId="77777777" w:rsidR="00FD04D6" w:rsidRPr="00CC3E18" w:rsidRDefault="00FD04D6" w:rsidP="00C74CDE">
            <w:pPr>
              <w:rPr>
                <w:rFonts w:ascii="Comic Sans MS" w:hAnsi="Comic Sans MS"/>
              </w:rPr>
            </w:pPr>
          </w:p>
        </w:tc>
        <w:tc>
          <w:tcPr>
            <w:tcW w:w="1816" w:type="dxa"/>
          </w:tcPr>
          <w:p w14:paraId="0173C3C6" w14:textId="77777777" w:rsidR="00FD04D6" w:rsidRPr="00CC3E18" w:rsidRDefault="00FD04D6" w:rsidP="00C74CDE">
            <w:pPr>
              <w:rPr>
                <w:rFonts w:ascii="Comic Sans MS" w:hAnsi="Comic Sans MS"/>
              </w:rPr>
            </w:pPr>
          </w:p>
        </w:tc>
      </w:tr>
    </w:tbl>
    <w:p w14:paraId="3093462D" w14:textId="77777777" w:rsidR="00FD04D6" w:rsidRDefault="00FD04D6" w:rsidP="00B627AC">
      <w:pPr>
        <w:spacing w:before="0" w:after="0" w:line="240" w:lineRule="auto"/>
        <w:rPr>
          <w:rFonts w:ascii="Comic Sans MS" w:hAnsi="Comic Sans MS"/>
          <w:color w:val="000000"/>
          <w:sz w:val="24"/>
          <w:szCs w:val="24"/>
        </w:rPr>
      </w:pPr>
    </w:p>
    <w:p w14:paraId="4E336B4F" w14:textId="36307668" w:rsidR="001302E5" w:rsidRDefault="001302E5" w:rsidP="00B627AC">
      <w:pPr>
        <w:spacing w:before="0" w:after="0" w:line="240" w:lineRule="auto"/>
        <w:rPr>
          <w:rFonts w:ascii="Comic Sans MS" w:hAnsi="Comic Sans MS"/>
          <w:color w:val="0070C0"/>
          <w:sz w:val="24"/>
          <w:szCs w:val="24"/>
        </w:rPr>
      </w:pPr>
      <w:r>
        <w:rPr>
          <w:rFonts w:ascii="Comic Sans MS" w:hAnsi="Comic Sans MS"/>
          <w:color w:val="0070C0"/>
          <w:sz w:val="24"/>
          <w:szCs w:val="24"/>
        </w:rPr>
        <w:t>Internal Documents and Forms</w:t>
      </w:r>
    </w:p>
    <w:p w14:paraId="7C3B4453" w14:textId="06424C69" w:rsidR="001302E5" w:rsidRDefault="001302E5" w:rsidP="001302E5">
      <w:pPr>
        <w:pStyle w:val="ListParagraph"/>
        <w:numPr>
          <w:ilvl w:val="0"/>
          <w:numId w:val="14"/>
        </w:numPr>
        <w:spacing w:before="0" w:after="0" w:line="240" w:lineRule="auto"/>
        <w:rPr>
          <w:rFonts w:ascii="Comic Sans MS" w:hAnsi="Comic Sans MS"/>
          <w:color w:val="0070C0"/>
          <w:sz w:val="24"/>
          <w:szCs w:val="24"/>
        </w:rPr>
      </w:pPr>
      <w:r>
        <w:rPr>
          <w:rFonts w:ascii="Comic Sans MS" w:hAnsi="Comic Sans MS"/>
          <w:color w:val="0070C0"/>
          <w:sz w:val="24"/>
          <w:szCs w:val="24"/>
        </w:rPr>
        <w:t>HALF Fish Training Equality and Diversity Policy</w:t>
      </w:r>
    </w:p>
    <w:p w14:paraId="387A0BB2" w14:textId="38C2B49D" w:rsidR="001302E5" w:rsidRDefault="001302E5" w:rsidP="001302E5">
      <w:pPr>
        <w:pStyle w:val="ListParagraph"/>
        <w:numPr>
          <w:ilvl w:val="0"/>
          <w:numId w:val="14"/>
        </w:numPr>
        <w:spacing w:before="0" w:after="0" w:line="240" w:lineRule="auto"/>
        <w:rPr>
          <w:rFonts w:ascii="Comic Sans MS" w:hAnsi="Comic Sans MS"/>
          <w:color w:val="0070C0"/>
          <w:sz w:val="24"/>
          <w:szCs w:val="24"/>
        </w:rPr>
      </w:pPr>
      <w:r>
        <w:rPr>
          <w:rFonts w:ascii="Comic Sans MS" w:hAnsi="Comic Sans MS"/>
          <w:color w:val="0070C0"/>
          <w:sz w:val="24"/>
          <w:szCs w:val="24"/>
        </w:rPr>
        <w:t>HALF Fish Training Appeals Policy</w:t>
      </w:r>
    </w:p>
    <w:p w14:paraId="2097B080" w14:textId="7300036A" w:rsidR="001302E5" w:rsidRDefault="001302E5" w:rsidP="001302E5">
      <w:pPr>
        <w:pStyle w:val="ListParagraph"/>
        <w:numPr>
          <w:ilvl w:val="0"/>
          <w:numId w:val="14"/>
        </w:numPr>
        <w:spacing w:before="0" w:after="0" w:line="240" w:lineRule="auto"/>
        <w:rPr>
          <w:rFonts w:ascii="Comic Sans MS" w:hAnsi="Comic Sans MS"/>
          <w:color w:val="0070C0"/>
          <w:sz w:val="24"/>
          <w:szCs w:val="24"/>
        </w:rPr>
      </w:pPr>
      <w:r>
        <w:rPr>
          <w:rFonts w:ascii="Comic Sans MS" w:hAnsi="Comic Sans MS"/>
          <w:color w:val="0070C0"/>
          <w:sz w:val="24"/>
          <w:szCs w:val="24"/>
        </w:rPr>
        <w:t>HALF Fish Training Data Protection Policy</w:t>
      </w:r>
    </w:p>
    <w:p w14:paraId="628FECBF" w14:textId="0E00F22B" w:rsidR="001302E5" w:rsidRDefault="001302E5" w:rsidP="001302E5">
      <w:pPr>
        <w:pStyle w:val="ListParagraph"/>
        <w:numPr>
          <w:ilvl w:val="0"/>
          <w:numId w:val="14"/>
        </w:numPr>
        <w:spacing w:before="0" w:after="0" w:line="240" w:lineRule="auto"/>
        <w:rPr>
          <w:rFonts w:ascii="Comic Sans MS" w:hAnsi="Comic Sans MS"/>
          <w:color w:val="0070C0"/>
          <w:sz w:val="24"/>
          <w:szCs w:val="24"/>
        </w:rPr>
      </w:pPr>
      <w:r>
        <w:rPr>
          <w:rFonts w:ascii="Comic Sans MS" w:hAnsi="Comic Sans MS"/>
          <w:color w:val="0070C0"/>
          <w:sz w:val="24"/>
          <w:szCs w:val="24"/>
        </w:rPr>
        <w:t>HALF Fish Training Document Retention Policy</w:t>
      </w:r>
    </w:p>
    <w:p w14:paraId="75892FC6" w14:textId="2F8613EB" w:rsidR="001302E5" w:rsidRDefault="001302E5" w:rsidP="001302E5">
      <w:pPr>
        <w:pStyle w:val="ListParagraph"/>
        <w:numPr>
          <w:ilvl w:val="0"/>
          <w:numId w:val="14"/>
        </w:numPr>
        <w:spacing w:before="0" w:after="0" w:line="240" w:lineRule="auto"/>
        <w:rPr>
          <w:rFonts w:ascii="Comic Sans MS" w:hAnsi="Comic Sans MS"/>
          <w:color w:val="0070C0"/>
          <w:sz w:val="24"/>
          <w:szCs w:val="24"/>
        </w:rPr>
      </w:pPr>
      <w:r>
        <w:rPr>
          <w:rFonts w:ascii="Comic Sans MS" w:hAnsi="Comic Sans MS"/>
          <w:color w:val="0070C0"/>
          <w:sz w:val="24"/>
          <w:szCs w:val="24"/>
        </w:rPr>
        <w:t>HALF Fish Training Complaints Policy</w:t>
      </w:r>
    </w:p>
    <w:p w14:paraId="45B6E747" w14:textId="08AB9B18" w:rsidR="001302E5" w:rsidRDefault="001302E5" w:rsidP="001302E5">
      <w:pPr>
        <w:pStyle w:val="ListParagraph"/>
        <w:numPr>
          <w:ilvl w:val="0"/>
          <w:numId w:val="14"/>
        </w:numPr>
        <w:spacing w:before="0" w:after="0" w:line="240" w:lineRule="auto"/>
        <w:rPr>
          <w:rFonts w:ascii="Comic Sans MS" w:hAnsi="Comic Sans MS"/>
          <w:color w:val="0070C0"/>
          <w:sz w:val="24"/>
          <w:szCs w:val="24"/>
        </w:rPr>
      </w:pPr>
      <w:r>
        <w:rPr>
          <w:rFonts w:ascii="Comic Sans MS" w:hAnsi="Comic Sans MS"/>
          <w:color w:val="0070C0"/>
          <w:sz w:val="24"/>
          <w:szCs w:val="24"/>
        </w:rPr>
        <w:t>HALF Fish Training Recognition of Prior Learning Policy</w:t>
      </w:r>
    </w:p>
    <w:p w14:paraId="6E013A4D" w14:textId="3808DBC7" w:rsidR="001302E5" w:rsidRDefault="001302E5" w:rsidP="001302E5">
      <w:pPr>
        <w:pStyle w:val="ListParagraph"/>
        <w:numPr>
          <w:ilvl w:val="0"/>
          <w:numId w:val="14"/>
        </w:numPr>
        <w:spacing w:before="0" w:after="0" w:line="240" w:lineRule="auto"/>
        <w:rPr>
          <w:rFonts w:ascii="Comic Sans MS" w:hAnsi="Comic Sans MS"/>
          <w:color w:val="0070C0"/>
          <w:sz w:val="24"/>
          <w:szCs w:val="24"/>
        </w:rPr>
      </w:pPr>
      <w:r>
        <w:rPr>
          <w:rFonts w:ascii="Comic Sans MS" w:hAnsi="Comic Sans MS"/>
          <w:color w:val="0070C0"/>
          <w:sz w:val="24"/>
          <w:szCs w:val="24"/>
        </w:rPr>
        <w:t>HALF Fish Training Initial Assessment of Learners Form</w:t>
      </w:r>
    </w:p>
    <w:p w14:paraId="186FA638" w14:textId="46E43716" w:rsidR="001302E5" w:rsidRDefault="001302E5" w:rsidP="001302E5">
      <w:pPr>
        <w:pStyle w:val="ListParagraph"/>
        <w:numPr>
          <w:ilvl w:val="0"/>
          <w:numId w:val="14"/>
        </w:numPr>
        <w:spacing w:before="0" w:after="0" w:line="240" w:lineRule="auto"/>
        <w:rPr>
          <w:rFonts w:ascii="Comic Sans MS" w:hAnsi="Comic Sans MS"/>
          <w:color w:val="0070C0"/>
          <w:sz w:val="24"/>
          <w:szCs w:val="24"/>
        </w:rPr>
      </w:pPr>
      <w:r>
        <w:rPr>
          <w:rFonts w:ascii="Comic Sans MS" w:hAnsi="Comic Sans MS"/>
          <w:color w:val="0070C0"/>
          <w:sz w:val="24"/>
          <w:szCs w:val="24"/>
        </w:rPr>
        <w:t>HALF Fish Training Reasonable Adjustments Form</w:t>
      </w:r>
    </w:p>
    <w:p w14:paraId="3C222002" w14:textId="39BC0B73" w:rsidR="001302E5" w:rsidRDefault="001302E5" w:rsidP="001302E5">
      <w:pPr>
        <w:spacing w:before="0" w:after="0" w:line="240" w:lineRule="auto"/>
        <w:rPr>
          <w:rFonts w:ascii="Comic Sans MS" w:hAnsi="Comic Sans MS"/>
          <w:color w:val="0070C0"/>
          <w:sz w:val="24"/>
          <w:szCs w:val="24"/>
        </w:rPr>
      </w:pPr>
    </w:p>
    <w:p w14:paraId="4282034E" w14:textId="2DA2AEFD" w:rsidR="001302E5" w:rsidRDefault="001302E5" w:rsidP="001302E5">
      <w:pPr>
        <w:spacing w:before="0" w:after="0" w:line="240" w:lineRule="auto"/>
        <w:rPr>
          <w:rFonts w:ascii="Comic Sans MS" w:hAnsi="Comic Sans MS"/>
          <w:color w:val="0070C0"/>
          <w:sz w:val="24"/>
          <w:szCs w:val="24"/>
        </w:rPr>
      </w:pPr>
      <w:r>
        <w:rPr>
          <w:rFonts w:ascii="Comic Sans MS" w:hAnsi="Comic Sans MS"/>
          <w:color w:val="0070C0"/>
          <w:sz w:val="24"/>
          <w:szCs w:val="24"/>
        </w:rPr>
        <w:lastRenderedPageBreak/>
        <w:t>External Sources of Information</w:t>
      </w:r>
    </w:p>
    <w:p w14:paraId="2BD9B8B7" w14:textId="442F1CF8" w:rsidR="001302E5" w:rsidRDefault="001302E5" w:rsidP="001302E5">
      <w:pPr>
        <w:pStyle w:val="ListParagraph"/>
        <w:numPr>
          <w:ilvl w:val="0"/>
          <w:numId w:val="16"/>
        </w:numPr>
        <w:spacing w:before="0" w:after="0" w:line="240" w:lineRule="auto"/>
        <w:rPr>
          <w:rFonts w:ascii="Comic Sans MS" w:hAnsi="Comic Sans MS"/>
          <w:color w:val="0070C0"/>
          <w:sz w:val="24"/>
          <w:szCs w:val="24"/>
        </w:rPr>
      </w:pPr>
      <w:r>
        <w:rPr>
          <w:rFonts w:ascii="Comic Sans MS" w:hAnsi="Comic Sans MS"/>
          <w:color w:val="0070C0"/>
          <w:sz w:val="24"/>
          <w:szCs w:val="24"/>
        </w:rPr>
        <w:t>RLSS</w:t>
      </w:r>
      <w:r w:rsidR="0021041F">
        <w:rPr>
          <w:rFonts w:ascii="Comic Sans MS" w:hAnsi="Comic Sans MS"/>
          <w:color w:val="0070C0"/>
          <w:sz w:val="24"/>
          <w:szCs w:val="24"/>
        </w:rPr>
        <w:t xml:space="preserve"> UK</w:t>
      </w:r>
      <w:r>
        <w:rPr>
          <w:rFonts w:ascii="Comic Sans MS" w:hAnsi="Comic Sans MS"/>
          <w:color w:val="0070C0"/>
          <w:sz w:val="24"/>
          <w:szCs w:val="24"/>
        </w:rPr>
        <w:t xml:space="preserve"> </w:t>
      </w:r>
      <w:r w:rsidR="008D3723">
        <w:rPr>
          <w:rFonts w:ascii="Comic Sans MS" w:hAnsi="Comic Sans MS"/>
          <w:color w:val="0070C0"/>
          <w:sz w:val="24"/>
          <w:szCs w:val="24"/>
        </w:rPr>
        <w:t xml:space="preserve">Qualifications </w:t>
      </w:r>
      <w:r>
        <w:rPr>
          <w:rFonts w:ascii="Comic Sans MS" w:hAnsi="Comic Sans MS"/>
          <w:color w:val="0070C0"/>
          <w:sz w:val="24"/>
          <w:szCs w:val="24"/>
        </w:rPr>
        <w:t>Guidance Documents</w:t>
      </w:r>
    </w:p>
    <w:p w14:paraId="25CE8B15" w14:textId="0A5DC54C" w:rsidR="001302E5" w:rsidRDefault="001302E5" w:rsidP="001302E5">
      <w:pPr>
        <w:pStyle w:val="ListParagraph"/>
        <w:numPr>
          <w:ilvl w:val="0"/>
          <w:numId w:val="16"/>
        </w:numPr>
        <w:spacing w:before="0" w:after="0" w:line="240" w:lineRule="auto"/>
        <w:rPr>
          <w:rFonts w:ascii="Comic Sans MS" w:hAnsi="Comic Sans MS"/>
          <w:color w:val="0070C0"/>
          <w:sz w:val="24"/>
          <w:szCs w:val="24"/>
        </w:rPr>
      </w:pPr>
      <w:r>
        <w:rPr>
          <w:rFonts w:ascii="Comic Sans MS" w:hAnsi="Comic Sans MS"/>
          <w:color w:val="0070C0"/>
          <w:sz w:val="24"/>
          <w:szCs w:val="24"/>
        </w:rPr>
        <w:t xml:space="preserve">Swim England </w:t>
      </w:r>
      <w:r w:rsidR="008D3723">
        <w:rPr>
          <w:rFonts w:ascii="Comic Sans MS" w:hAnsi="Comic Sans MS"/>
          <w:color w:val="0070C0"/>
          <w:sz w:val="24"/>
          <w:szCs w:val="24"/>
        </w:rPr>
        <w:t xml:space="preserve">Qualifications </w:t>
      </w:r>
      <w:r>
        <w:rPr>
          <w:rFonts w:ascii="Comic Sans MS" w:hAnsi="Comic Sans MS"/>
          <w:color w:val="0070C0"/>
          <w:sz w:val="24"/>
          <w:szCs w:val="24"/>
        </w:rPr>
        <w:t>Guidance Documents</w:t>
      </w:r>
    </w:p>
    <w:p w14:paraId="5DF3896E" w14:textId="2BE19FD9" w:rsidR="001302E5" w:rsidRPr="001302E5" w:rsidRDefault="001302E5" w:rsidP="001302E5">
      <w:pPr>
        <w:pStyle w:val="ListParagraph"/>
        <w:numPr>
          <w:ilvl w:val="0"/>
          <w:numId w:val="16"/>
        </w:numPr>
        <w:spacing w:before="0" w:after="0" w:line="240" w:lineRule="auto"/>
        <w:rPr>
          <w:rFonts w:ascii="Comic Sans MS" w:hAnsi="Comic Sans MS"/>
          <w:color w:val="0070C0"/>
          <w:sz w:val="24"/>
          <w:szCs w:val="24"/>
        </w:rPr>
      </w:pPr>
      <w:r>
        <w:rPr>
          <w:rFonts w:ascii="Comic Sans MS" w:hAnsi="Comic Sans MS"/>
          <w:color w:val="0070C0"/>
          <w:sz w:val="24"/>
          <w:szCs w:val="24"/>
        </w:rPr>
        <w:t xml:space="preserve">Safety Training Awards </w:t>
      </w:r>
      <w:r w:rsidR="008D3723">
        <w:rPr>
          <w:rFonts w:ascii="Comic Sans MS" w:hAnsi="Comic Sans MS"/>
          <w:color w:val="0070C0"/>
          <w:sz w:val="24"/>
          <w:szCs w:val="24"/>
        </w:rPr>
        <w:t xml:space="preserve">Qualifications </w:t>
      </w:r>
      <w:r>
        <w:rPr>
          <w:rFonts w:ascii="Comic Sans MS" w:hAnsi="Comic Sans MS"/>
          <w:color w:val="0070C0"/>
          <w:sz w:val="24"/>
          <w:szCs w:val="24"/>
        </w:rPr>
        <w:t>Guidance Documents</w:t>
      </w:r>
    </w:p>
    <w:sectPr w:rsidR="001302E5" w:rsidRPr="001302E5" w:rsidSect="00453134">
      <w:footerReference w:type="default" r:id="rId16"/>
      <w:pgSz w:w="12240" w:h="15840"/>
      <w:pgMar w:top="851" w:right="758" w:bottom="85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A213A" w14:textId="77777777" w:rsidR="00F53F73" w:rsidRDefault="00F53F73">
      <w:pPr>
        <w:spacing w:before="0" w:after="0" w:line="240" w:lineRule="auto"/>
      </w:pPr>
      <w:r>
        <w:separator/>
      </w:r>
    </w:p>
  </w:endnote>
  <w:endnote w:type="continuationSeparator" w:id="0">
    <w:p w14:paraId="69FEF3EA" w14:textId="77777777" w:rsidR="00F53F73" w:rsidRDefault="00F53F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55D0" w14:textId="148F0744" w:rsidR="002F5A5B" w:rsidRDefault="002F5A5B" w:rsidP="002F5A5B">
    <w:pPr>
      <w:pStyle w:val="Footer"/>
      <w:jc w:val="left"/>
    </w:pPr>
    <w:r>
      <w:t>half fish training recruitment &amp; selection of learners policy April 202</w:t>
    </w:r>
    <w:r w:rsidR="00542013">
      <w:t>6</w:t>
    </w:r>
    <w:r>
      <w:t xml:space="preserve"> </w:t>
    </w:r>
    <w:r w:rsidR="00FD04D6">
      <w:t>V8</w:t>
    </w:r>
    <w:sdt>
      <w:sdtPr>
        <w:id w:val="-1821805216"/>
        <w:docPartObj>
          <w:docPartGallery w:val="Page Numbers (Bottom of Page)"/>
          <w:docPartUnique/>
        </w:docPartObj>
      </w:sdtPr>
      <w:sdtEndPr/>
      <w:sdtContent>
        <w:sdt>
          <w:sdtPr>
            <w:id w:val="-1705238520"/>
            <w:docPartObj>
              <w:docPartGallery w:val="Page Numbers (Top of Page)"/>
              <w:docPartUnique/>
            </w:docPartObj>
          </w:sdtPr>
          <w:sdtEndPr/>
          <w:sdtContent>
            <w:r>
              <w:tab/>
            </w:r>
            <w:r>
              <w:tab/>
            </w:r>
            <w:r>
              <w:tab/>
            </w:r>
            <w:r>
              <w:tab/>
            </w: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sdtContent>
        </w:sdt>
      </w:sdtContent>
    </w:sdt>
  </w:p>
  <w:p w14:paraId="10D27678" w14:textId="20136C74" w:rsidR="00FD3AD6" w:rsidRDefault="00FD3AD6" w:rsidP="0021041F">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8AE76" w14:textId="77777777" w:rsidR="00F53F73" w:rsidRDefault="00F53F73">
      <w:pPr>
        <w:spacing w:before="0" w:after="0" w:line="240" w:lineRule="auto"/>
      </w:pPr>
      <w:r>
        <w:separator/>
      </w:r>
    </w:p>
  </w:footnote>
  <w:footnote w:type="continuationSeparator" w:id="0">
    <w:p w14:paraId="0855A069" w14:textId="77777777" w:rsidR="00F53F73" w:rsidRDefault="00F53F7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3657380"/>
    <w:multiLevelType w:val="hybridMultilevel"/>
    <w:tmpl w:val="85A6B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A5684A"/>
    <w:multiLevelType w:val="hybridMultilevel"/>
    <w:tmpl w:val="B310FDD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D5F585E"/>
    <w:multiLevelType w:val="hybridMultilevel"/>
    <w:tmpl w:val="8752D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F55EFD"/>
    <w:multiLevelType w:val="hybridMultilevel"/>
    <w:tmpl w:val="E3666006"/>
    <w:lvl w:ilvl="0" w:tplc="7DF493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D7E1B7F"/>
    <w:multiLevelType w:val="hybridMultilevel"/>
    <w:tmpl w:val="11322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E81C52"/>
    <w:multiLevelType w:val="hybridMultilevel"/>
    <w:tmpl w:val="FC503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205153"/>
    <w:multiLevelType w:val="hybridMultilevel"/>
    <w:tmpl w:val="48C072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534967"/>
    <w:multiLevelType w:val="hybridMultilevel"/>
    <w:tmpl w:val="66428204"/>
    <w:lvl w:ilvl="0" w:tplc="8710062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7F099A"/>
    <w:multiLevelType w:val="hybridMultilevel"/>
    <w:tmpl w:val="17E40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C35BFD"/>
    <w:multiLevelType w:val="hybridMultilevel"/>
    <w:tmpl w:val="216A2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7F0042"/>
    <w:multiLevelType w:val="hybridMultilevel"/>
    <w:tmpl w:val="24E012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6188979">
    <w:abstractNumId w:val="1"/>
  </w:num>
  <w:num w:numId="2" w16cid:durableId="443840526">
    <w:abstractNumId w:val="1"/>
  </w:num>
  <w:num w:numId="3" w16cid:durableId="773675586">
    <w:abstractNumId w:val="0"/>
  </w:num>
  <w:num w:numId="4" w16cid:durableId="297539281">
    <w:abstractNumId w:val="0"/>
  </w:num>
  <w:num w:numId="5" w16cid:durableId="1565722047">
    <w:abstractNumId w:val="1"/>
  </w:num>
  <w:num w:numId="6" w16cid:durableId="1228951464">
    <w:abstractNumId w:val="0"/>
  </w:num>
  <w:num w:numId="7" w16cid:durableId="669910470">
    <w:abstractNumId w:val="12"/>
  </w:num>
  <w:num w:numId="8" w16cid:durableId="618755622">
    <w:abstractNumId w:val="8"/>
  </w:num>
  <w:num w:numId="9" w16cid:durableId="1486553300">
    <w:abstractNumId w:val="9"/>
  </w:num>
  <w:num w:numId="10" w16cid:durableId="2118133049">
    <w:abstractNumId w:val="3"/>
  </w:num>
  <w:num w:numId="11" w16cid:durableId="941836150">
    <w:abstractNumId w:val="7"/>
  </w:num>
  <w:num w:numId="12" w16cid:durableId="1840386869">
    <w:abstractNumId w:val="6"/>
  </w:num>
  <w:num w:numId="13" w16cid:durableId="1900438003">
    <w:abstractNumId w:val="11"/>
  </w:num>
  <w:num w:numId="14" w16cid:durableId="354158710">
    <w:abstractNumId w:val="2"/>
  </w:num>
  <w:num w:numId="15" w16cid:durableId="1065302276">
    <w:abstractNumId w:val="5"/>
  </w:num>
  <w:num w:numId="16" w16cid:durableId="1740974892">
    <w:abstractNumId w:val="4"/>
  </w:num>
  <w:num w:numId="17" w16cid:durableId="5953608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134"/>
    <w:rsid w:val="00056F14"/>
    <w:rsid w:val="00075494"/>
    <w:rsid w:val="000A487D"/>
    <w:rsid w:val="00117713"/>
    <w:rsid w:val="001302E5"/>
    <w:rsid w:val="00165910"/>
    <w:rsid w:val="00166595"/>
    <w:rsid w:val="0021041F"/>
    <w:rsid w:val="00223D67"/>
    <w:rsid w:val="00236E0C"/>
    <w:rsid w:val="00265194"/>
    <w:rsid w:val="0028101A"/>
    <w:rsid w:val="002A5D53"/>
    <w:rsid w:val="002F5A5B"/>
    <w:rsid w:val="00422F24"/>
    <w:rsid w:val="00453134"/>
    <w:rsid w:val="004763BC"/>
    <w:rsid w:val="004A0F99"/>
    <w:rsid w:val="004C3FC0"/>
    <w:rsid w:val="004C4362"/>
    <w:rsid w:val="004E4AB0"/>
    <w:rsid w:val="004F34F0"/>
    <w:rsid w:val="0052165C"/>
    <w:rsid w:val="005417A5"/>
    <w:rsid w:val="00542013"/>
    <w:rsid w:val="00555E19"/>
    <w:rsid w:val="00652F10"/>
    <w:rsid w:val="006650D0"/>
    <w:rsid w:val="006A2654"/>
    <w:rsid w:val="006D68FB"/>
    <w:rsid w:val="006F1CDB"/>
    <w:rsid w:val="006F1DB5"/>
    <w:rsid w:val="007159DE"/>
    <w:rsid w:val="007568B1"/>
    <w:rsid w:val="007A71A1"/>
    <w:rsid w:val="0084518C"/>
    <w:rsid w:val="008A2A9C"/>
    <w:rsid w:val="008D3723"/>
    <w:rsid w:val="00994EE4"/>
    <w:rsid w:val="00A35886"/>
    <w:rsid w:val="00A517BA"/>
    <w:rsid w:val="00A77B04"/>
    <w:rsid w:val="00A92E1D"/>
    <w:rsid w:val="00AB67C2"/>
    <w:rsid w:val="00AC42E6"/>
    <w:rsid w:val="00AF464E"/>
    <w:rsid w:val="00B627AC"/>
    <w:rsid w:val="00B73CEE"/>
    <w:rsid w:val="00B761D9"/>
    <w:rsid w:val="00BA7C1A"/>
    <w:rsid w:val="00BD3A18"/>
    <w:rsid w:val="00BF345A"/>
    <w:rsid w:val="00C532E8"/>
    <w:rsid w:val="00CD0EF5"/>
    <w:rsid w:val="00CE2A18"/>
    <w:rsid w:val="00D02E12"/>
    <w:rsid w:val="00D11A7D"/>
    <w:rsid w:val="00D2645C"/>
    <w:rsid w:val="00D83508"/>
    <w:rsid w:val="00DA5CE8"/>
    <w:rsid w:val="00DB5BC9"/>
    <w:rsid w:val="00E00646"/>
    <w:rsid w:val="00E13704"/>
    <w:rsid w:val="00E1593E"/>
    <w:rsid w:val="00E6594B"/>
    <w:rsid w:val="00E80D43"/>
    <w:rsid w:val="00EC02A9"/>
    <w:rsid w:val="00ED5A10"/>
    <w:rsid w:val="00ED729C"/>
    <w:rsid w:val="00EE212C"/>
    <w:rsid w:val="00EE5CFD"/>
    <w:rsid w:val="00EF4F03"/>
    <w:rsid w:val="00F04A6D"/>
    <w:rsid w:val="00F357A6"/>
    <w:rsid w:val="00F53F73"/>
    <w:rsid w:val="00FD04D6"/>
    <w:rsid w:val="00FD2079"/>
    <w:rsid w:val="00FD3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E9C6D"/>
  <w15:chartTrackingRefBased/>
  <w15:docId w15:val="{9ABA772C-BB50-4045-8C74-7417F456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53134"/>
    <w:rPr>
      <w:rFonts w:ascii="ArialMT" w:hAnsi="ArialMT" w:hint="default"/>
      <w:b w:val="0"/>
      <w:bCs w:val="0"/>
      <w:i w:val="0"/>
      <w:iCs w:val="0"/>
      <w:color w:val="000000"/>
      <w:sz w:val="12"/>
      <w:szCs w:val="12"/>
    </w:rPr>
  </w:style>
  <w:style w:type="character" w:customStyle="1" w:styleId="fontstyle21">
    <w:name w:val="fontstyle21"/>
    <w:basedOn w:val="DefaultParagraphFont"/>
    <w:rsid w:val="00453134"/>
    <w:rPr>
      <w:rFonts w:ascii="Arial-BoldMT" w:hAnsi="Arial-BoldMT" w:hint="default"/>
      <w:b/>
      <w:bCs/>
      <w:i w:val="0"/>
      <w:iCs w:val="0"/>
      <w:color w:val="000000"/>
      <w:sz w:val="22"/>
      <w:szCs w:val="22"/>
    </w:rPr>
  </w:style>
  <w:style w:type="character" w:customStyle="1" w:styleId="fontstyle31">
    <w:name w:val="fontstyle31"/>
    <w:basedOn w:val="DefaultParagraphFont"/>
    <w:rsid w:val="00453134"/>
    <w:rPr>
      <w:rFonts w:ascii="SymbolMT" w:hAnsi="SymbolMT" w:hint="default"/>
      <w:b w:val="0"/>
      <w:bCs w:val="0"/>
      <w:i w:val="0"/>
      <w:iCs w:val="0"/>
      <w:color w:val="000000"/>
      <w:sz w:val="22"/>
      <w:szCs w:val="22"/>
    </w:rPr>
  </w:style>
  <w:style w:type="character" w:customStyle="1" w:styleId="fontstyle41">
    <w:name w:val="fontstyle41"/>
    <w:basedOn w:val="DefaultParagraphFont"/>
    <w:rsid w:val="0052165C"/>
    <w:rPr>
      <w:rFonts w:ascii="Arial-ItalicMT" w:hAnsi="Arial-ItalicMT" w:hint="default"/>
      <w:b w:val="0"/>
      <w:bCs w:val="0"/>
      <w:i/>
      <w:iCs/>
      <w:color w:val="000000"/>
      <w:sz w:val="22"/>
      <w:szCs w:val="22"/>
    </w:rPr>
  </w:style>
  <w:style w:type="paragraph" w:styleId="ListParagraph">
    <w:name w:val="List Paragraph"/>
    <w:basedOn w:val="Normal"/>
    <w:uiPriority w:val="34"/>
    <w:semiHidden/>
    <w:qFormat/>
    <w:rsid w:val="00056F14"/>
    <w:pPr>
      <w:ind w:left="720"/>
      <w:contextualSpacing/>
    </w:pPr>
  </w:style>
  <w:style w:type="character" w:customStyle="1" w:styleId="fontstyle51">
    <w:name w:val="fontstyle51"/>
    <w:basedOn w:val="DefaultParagraphFont"/>
    <w:rsid w:val="0084518C"/>
    <w:rPr>
      <w:rFonts w:ascii="Arial-BoldItalicMT" w:hAnsi="Arial-BoldItalicMT" w:hint="default"/>
      <w:b/>
      <w:bCs/>
      <w:i/>
      <w:iCs/>
      <w:color w:val="000000"/>
      <w:sz w:val="22"/>
      <w:szCs w:val="22"/>
    </w:rPr>
  </w:style>
  <w:style w:type="character" w:styleId="UnresolvedMention">
    <w:name w:val="Unresolved Mention"/>
    <w:basedOn w:val="DefaultParagraphFont"/>
    <w:uiPriority w:val="99"/>
    <w:semiHidden/>
    <w:unhideWhenUsed/>
    <w:rsid w:val="00CD0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88905">
      <w:bodyDiv w:val="1"/>
      <w:marLeft w:val="0"/>
      <w:marRight w:val="0"/>
      <w:marTop w:val="0"/>
      <w:marBottom w:val="0"/>
      <w:divBdr>
        <w:top w:val="none" w:sz="0" w:space="0" w:color="auto"/>
        <w:left w:val="none" w:sz="0" w:space="0" w:color="auto"/>
        <w:bottom w:val="none" w:sz="0" w:space="0" w:color="auto"/>
        <w:right w:val="none" w:sz="0" w:space="0" w:color="auto"/>
      </w:divBdr>
    </w:div>
    <w:div w:id="649679125">
      <w:bodyDiv w:val="1"/>
      <w:marLeft w:val="0"/>
      <w:marRight w:val="0"/>
      <w:marTop w:val="0"/>
      <w:marBottom w:val="0"/>
      <w:divBdr>
        <w:top w:val="none" w:sz="0" w:space="0" w:color="auto"/>
        <w:left w:val="none" w:sz="0" w:space="0" w:color="auto"/>
        <w:bottom w:val="none" w:sz="0" w:space="0" w:color="auto"/>
        <w:right w:val="none" w:sz="0" w:space="0" w:color="auto"/>
      </w:divBdr>
    </w:div>
    <w:div w:id="831139977">
      <w:bodyDiv w:val="1"/>
      <w:marLeft w:val="0"/>
      <w:marRight w:val="0"/>
      <w:marTop w:val="0"/>
      <w:marBottom w:val="0"/>
      <w:divBdr>
        <w:top w:val="none" w:sz="0" w:space="0" w:color="auto"/>
        <w:left w:val="none" w:sz="0" w:space="0" w:color="auto"/>
        <w:bottom w:val="none" w:sz="0" w:space="0" w:color="auto"/>
        <w:right w:val="none" w:sz="0" w:space="0" w:color="auto"/>
      </w:divBdr>
    </w:div>
    <w:div w:id="968969630">
      <w:bodyDiv w:val="1"/>
      <w:marLeft w:val="0"/>
      <w:marRight w:val="0"/>
      <w:marTop w:val="0"/>
      <w:marBottom w:val="0"/>
      <w:divBdr>
        <w:top w:val="none" w:sz="0" w:space="0" w:color="auto"/>
        <w:left w:val="none" w:sz="0" w:space="0" w:color="auto"/>
        <w:bottom w:val="none" w:sz="0" w:space="0" w:color="auto"/>
        <w:right w:val="none" w:sz="0" w:space="0" w:color="auto"/>
      </w:divBdr>
    </w:div>
    <w:div w:id="117322770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2ahUKEwj8ppKt0bPgAhVtAWMBHXK3BbsQjRx6BAgBEAU&amp;url=https%3A%2F%2Fwww.magnavitae.org%2Fget-qualified%2Fswim-england-approved-training-centre%2Fse-qualificationsatc-logo-rgb%2F&amp;psig=AOvVaw1cTQbRep42wmcXhahx01vg&amp;ust=154997294895778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2019-12-01T00:00:00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915C0D-51ED-4B8A-9047-CCA8CDEFEFF1}">
  <ds:schemaRefs>
    <ds:schemaRef ds:uri="http://schemas.openxmlformats.org/officeDocument/2006/bibliography"/>
  </ds:schemaRefs>
</ds:datastoreItem>
</file>

<file path=customXml/itemProps3.xml><?xml version="1.0" encoding="utf-8"?>
<ds:datastoreItem xmlns:ds="http://schemas.openxmlformats.org/officeDocument/2006/customXml" ds:itemID="{156B0418-D7D4-4AB0-98C7-3E16C42A9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StudentReport</Template>
  <TotalTime>2</TotalTime>
  <Pages>7</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HALF Fish HQ</dc:creator>
  <cp:keywords>Recruitment &amp; Selection Policy</cp:keywords>
  <cp:lastModifiedBy>Half Fish Training</cp:lastModifiedBy>
  <cp:revision>3</cp:revision>
  <cp:lastPrinted>2018-12-11T22:29:00Z</cp:lastPrinted>
  <dcterms:created xsi:type="dcterms:W3CDTF">2026-03-13T16:28:00Z</dcterms:created>
  <dcterms:modified xsi:type="dcterms:W3CDTF">2026-03-13T16:29:00Z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